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4C4A" w14:textId="77777777" w:rsidR="004C04BE" w:rsidRPr="004C04BE" w:rsidRDefault="004C04BE" w:rsidP="004C04BE">
      <w:pPr>
        <w:shd w:val="clear" w:color="auto" w:fill="FFFFFF"/>
        <w:spacing w:before="180" w:after="180"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Artikel 1 - Definities</w:t>
      </w:r>
    </w:p>
    <w:p w14:paraId="084EE41D" w14:textId="77777777" w:rsidR="004C04BE" w:rsidRPr="004C04BE" w:rsidRDefault="004C04BE" w:rsidP="004C04BE">
      <w:pPr>
        <w:shd w:val="clear" w:color="auto" w:fill="FFFFFF"/>
        <w:spacing w:before="180" w:after="180"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In deze voorwaarden wordt verstaan onder:</w:t>
      </w:r>
    </w:p>
    <w:p w14:paraId="360CBAB9" w14:textId="77777777" w:rsidR="004C04BE" w:rsidRPr="004C04BE" w:rsidRDefault="004C04BE" w:rsidP="004C04BE">
      <w:pPr>
        <w:numPr>
          <w:ilvl w:val="0"/>
          <w:numId w:val="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Aanvullende overeenkomst</w:t>
      </w:r>
      <w:r w:rsidRPr="004C04BE">
        <w:rPr>
          <w:rFonts w:ascii="Arial" w:eastAsia="Times New Roman" w:hAnsi="Arial" w:cs="Arial"/>
          <w:color w:val="333333"/>
          <w:sz w:val="18"/>
          <w:szCs w:val="18"/>
          <w:lang w:eastAsia="nl-NL"/>
        </w:rPr>
        <w: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14:paraId="52B57099" w14:textId="77777777" w:rsidR="004C04BE" w:rsidRPr="004C04BE" w:rsidRDefault="004C04BE" w:rsidP="004C04BE">
      <w:pPr>
        <w:numPr>
          <w:ilvl w:val="0"/>
          <w:numId w:val="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Bedenktijd</w:t>
      </w:r>
      <w:r w:rsidRPr="004C04BE">
        <w:rPr>
          <w:rFonts w:ascii="Arial" w:eastAsia="Times New Roman" w:hAnsi="Arial" w:cs="Arial"/>
          <w:color w:val="333333"/>
          <w:sz w:val="18"/>
          <w:szCs w:val="18"/>
          <w:lang w:eastAsia="nl-NL"/>
        </w:rPr>
        <w:t>: de termijn waarbinnen de consument gebruik kan maken van zijn herroepingsrecht;</w:t>
      </w:r>
    </w:p>
    <w:p w14:paraId="2A0D9F4A" w14:textId="77777777" w:rsidR="004C04BE" w:rsidRPr="004C04BE" w:rsidRDefault="004C04BE" w:rsidP="004C04BE">
      <w:pPr>
        <w:numPr>
          <w:ilvl w:val="0"/>
          <w:numId w:val="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Consument</w:t>
      </w:r>
      <w:r w:rsidRPr="004C04BE">
        <w:rPr>
          <w:rFonts w:ascii="Arial" w:eastAsia="Times New Roman" w:hAnsi="Arial" w:cs="Arial"/>
          <w:color w:val="333333"/>
          <w:sz w:val="18"/>
          <w:szCs w:val="18"/>
          <w:lang w:eastAsia="nl-NL"/>
        </w:rPr>
        <w:t>:</w:t>
      </w:r>
      <w:r w:rsidRPr="004C04BE">
        <w:rPr>
          <w:rFonts w:ascii="Arial" w:eastAsia="Times New Roman" w:hAnsi="Arial" w:cs="Arial"/>
          <w:b/>
          <w:bCs/>
          <w:color w:val="333333"/>
          <w:sz w:val="18"/>
          <w:szCs w:val="18"/>
          <w:lang w:eastAsia="nl-NL"/>
        </w:rPr>
        <w:t> </w:t>
      </w:r>
      <w:r w:rsidRPr="004C04BE">
        <w:rPr>
          <w:rFonts w:ascii="Arial" w:eastAsia="Times New Roman" w:hAnsi="Arial" w:cs="Arial"/>
          <w:color w:val="333333"/>
          <w:sz w:val="18"/>
          <w:szCs w:val="18"/>
          <w:lang w:eastAsia="nl-NL"/>
        </w:rPr>
        <w:t>de natuurlijke persoon die niet handelt voor doeleinden die verband houden met zijn handels-, bedrijfs-, ambachts- of beroepsactiviteit;</w:t>
      </w:r>
    </w:p>
    <w:p w14:paraId="1AFACC4C" w14:textId="77777777" w:rsidR="004C04BE" w:rsidRPr="004C04BE" w:rsidRDefault="004C04BE" w:rsidP="004C04BE">
      <w:pPr>
        <w:numPr>
          <w:ilvl w:val="0"/>
          <w:numId w:val="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Dag</w:t>
      </w:r>
      <w:r w:rsidRPr="004C04BE">
        <w:rPr>
          <w:rFonts w:ascii="Arial" w:eastAsia="Times New Roman" w:hAnsi="Arial" w:cs="Arial"/>
          <w:color w:val="333333"/>
          <w:sz w:val="18"/>
          <w:szCs w:val="18"/>
          <w:lang w:eastAsia="nl-NL"/>
        </w:rPr>
        <w:t>: kalenderdag;</w:t>
      </w:r>
    </w:p>
    <w:p w14:paraId="08849927" w14:textId="77777777" w:rsidR="004C04BE" w:rsidRPr="004C04BE" w:rsidRDefault="004C04BE" w:rsidP="004C04BE">
      <w:pPr>
        <w:numPr>
          <w:ilvl w:val="0"/>
          <w:numId w:val="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Digitale inhoud</w:t>
      </w:r>
      <w:r w:rsidRPr="004C04BE">
        <w:rPr>
          <w:rFonts w:ascii="Arial" w:eastAsia="Times New Roman" w:hAnsi="Arial" w:cs="Arial"/>
          <w:color w:val="333333"/>
          <w:sz w:val="18"/>
          <w:szCs w:val="18"/>
          <w:lang w:eastAsia="nl-NL"/>
        </w:rPr>
        <w:t>: gegevens die in digitale vorm geproduceerd en geleverd worden;</w:t>
      </w:r>
    </w:p>
    <w:p w14:paraId="45E05696" w14:textId="77777777" w:rsidR="004C04BE" w:rsidRPr="004C04BE" w:rsidRDefault="004C04BE" w:rsidP="004C04BE">
      <w:pPr>
        <w:numPr>
          <w:ilvl w:val="0"/>
          <w:numId w:val="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Duurovereenkomst</w:t>
      </w:r>
      <w:r w:rsidRPr="004C04BE">
        <w:rPr>
          <w:rFonts w:ascii="Arial" w:eastAsia="Times New Roman" w:hAnsi="Arial" w:cs="Arial"/>
          <w:color w:val="333333"/>
          <w:sz w:val="18"/>
          <w:szCs w:val="18"/>
          <w:lang w:eastAsia="nl-NL"/>
        </w:rPr>
        <w:t>: een overeenkomst die strekt tot de regelmatige levering van zaken, diensten en/of digitale inhoud gedurende een bepaalde periode;</w:t>
      </w:r>
    </w:p>
    <w:p w14:paraId="220A5049" w14:textId="77777777" w:rsidR="004C04BE" w:rsidRPr="004C04BE" w:rsidRDefault="004C04BE" w:rsidP="004C04BE">
      <w:pPr>
        <w:numPr>
          <w:ilvl w:val="0"/>
          <w:numId w:val="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Duurzame gegevensdrager</w:t>
      </w:r>
      <w:r w:rsidRPr="004C04BE">
        <w:rPr>
          <w:rFonts w:ascii="Arial" w:eastAsia="Times New Roman" w:hAnsi="Arial" w:cs="Arial"/>
          <w:color w:val="333333"/>
          <w:sz w:val="18"/>
          <w:szCs w:val="18"/>
          <w:lang w:eastAsia="nl-NL"/>
        </w:rPr>
        <w:t>: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14:paraId="05BB151E" w14:textId="77777777" w:rsidR="004C04BE" w:rsidRPr="004C04BE" w:rsidRDefault="004C04BE" w:rsidP="004C04BE">
      <w:pPr>
        <w:numPr>
          <w:ilvl w:val="0"/>
          <w:numId w:val="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Herroepingsrecht</w:t>
      </w:r>
      <w:r w:rsidRPr="004C04BE">
        <w:rPr>
          <w:rFonts w:ascii="Arial" w:eastAsia="Times New Roman" w:hAnsi="Arial" w:cs="Arial"/>
          <w:color w:val="333333"/>
          <w:sz w:val="18"/>
          <w:szCs w:val="18"/>
          <w:lang w:eastAsia="nl-NL"/>
        </w:rPr>
        <w:t>: de mogelijkheid van de consument om binnen de bedenktijd af te zien van de overeenkomst op afstand;</w:t>
      </w:r>
    </w:p>
    <w:p w14:paraId="71545427" w14:textId="77777777" w:rsidR="004C04BE" w:rsidRPr="004C04BE" w:rsidRDefault="004C04BE" w:rsidP="004C04BE">
      <w:pPr>
        <w:numPr>
          <w:ilvl w:val="0"/>
          <w:numId w:val="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Ondernemer</w:t>
      </w:r>
      <w:r w:rsidRPr="004C04BE">
        <w:rPr>
          <w:rFonts w:ascii="Arial" w:eastAsia="Times New Roman" w:hAnsi="Arial" w:cs="Arial"/>
          <w:color w:val="333333"/>
          <w:sz w:val="18"/>
          <w:szCs w:val="18"/>
          <w:lang w:eastAsia="nl-NL"/>
        </w:rPr>
        <w:t>: de natuurlijke of rechtspersoon die producten, (toegang tot) digitale inhoud en/of diensten op afstand aan consumenten aanbiedt;</w:t>
      </w:r>
    </w:p>
    <w:p w14:paraId="283E545B" w14:textId="77777777" w:rsidR="004C04BE" w:rsidRPr="004C04BE" w:rsidRDefault="004C04BE" w:rsidP="004C04BE">
      <w:pPr>
        <w:numPr>
          <w:ilvl w:val="0"/>
          <w:numId w:val="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Overeenkomst op afstand</w:t>
      </w:r>
      <w:r w:rsidRPr="004C04BE">
        <w:rPr>
          <w:rFonts w:ascii="Arial" w:eastAsia="Times New Roman" w:hAnsi="Arial" w:cs="Arial"/>
          <w:color w:val="333333"/>
          <w:sz w:val="18"/>
          <w:szCs w:val="18"/>
          <w:lang w:eastAsia="nl-NL"/>
        </w:rPr>
        <w:t>: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14:paraId="6ECE04EF" w14:textId="77777777" w:rsidR="004C04BE" w:rsidRPr="004C04BE" w:rsidRDefault="004C04BE" w:rsidP="004C04BE">
      <w:pPr>
        <w:numPr>
          <w:ilvl w:val="0"/>
          <w:numId w:val="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Modelformulier voor herroeping</w:t>
      </w:r>
      <w:r w:rsidRPr="004C04BE">
        <w:rPr>
          <w:rFonts w:ascii="Arial" w:eastAsia="Times New Roman" w:hAnsi="Arial" w:cs="Arial"/>
          <w:color w:val="333333"/>
          <w:sz w:val="18"/>
          <w:szCs w:val="18"/>
          <w:lang w:eastAsia="nl-NL"/>
        </w:rPr>
        <w:t>: het in Bijlage I van deze voorwaarden opgenomen Europese modelformulier voor herroeping; Bijlage I hoeft niet ter beschikking te worden gesteld als de consument ter zake van zijn bestelling geen herroepingsrecht heeft;</w:t>
      </w:r>
    </w:p>
    <w:p w14:paraId="3FAAA0E3" w14:textId="77777777" w:rsidR="004C04BE" w:rsidRPr="004C04BE" w:rsidRDefault="004C04BE" w:rsidP="004C04BE">
      <w:pPr>
        <w:numPr>
          <w:ilvl w:val="0"/>
          <w:numId w:val="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Techniek voor communicatie op afstand</w:t>
      </w:r>
      <w:r w:rsidRPr="004C04BE">
        <w:rPr>
          <w:rFonts w:ascii="Arial" w:eastAsia="Times New Roman" w:hAnsi="Arial" w:cs="Arial"/>
          <w:color w:val="333333"/>
          <w:sz w:val="18"/>
          <w:szCs w:val="18"/>
          <w:lang w:eastAsia="nl-NL"/>
        </w:rPr>
        <w:t>: middel dat kan worden gebruikt voor het sluiten van een overeenkomst, zonder dat consument en ondernemer gelijktijdig in dezelfde ruimte hoeven te zijn samengekomen.</w:t>
      </w:r>
    </w:p>
    <w:p w14:paraId="184861CF" w14:textId="77777777" w:rsidR="004C04BE" w:rsidRPr="004C04BE" w:rsidRDefault="004C04BE" w:rsidP="004C04BE">
      <w:pPr>
        <w:shd w:val="clear" w:color="auto" w:fill="FFFFFF"/>
        <w:spacing w:before="180" w:after="180"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Artikel 2 - Identiteit van de ondernemer</w:t>
      </w:r>
    </w:p>
    <w:p w14:paraId="742237E6" w14:textId="77777777" w:rsidR="004C04BE" w:rsidRDefault="004C04BE" w:rsidP="004C04BE">
      <w:pPr>
        <w:shd w:val="clear" w:color="auto" w:fill="FFFFFF"/>
        <w:spacing w:before="180" w:after="180"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 xml:space="preserve">Naam ondernemer: </w:t>
      </w:r>
      <w:r>
        <w:rPr>
          <w:rFonts w:ascii="Arial" w:eastAsia="Times New Roman" w:hAnsi="Arial" w:cs="Arial"/>
          <w:color w:val="333333"/>
          <w:sz w:val="18"/>
          <w:szCs w:val="18"/>
          <w:lang w:eastAsia="nl-NL"/>
        </w:rPr>
        <w:t xml:space="preserve">Kingdom in Hand </w:t>
      </w:r>
    </w:p>
    <w:p w14:paraId="3C89BE71" w14:textId="0E155212" w:rsidR="000453D1" w:rsidRDefault="58726211" w:rsidP="58726211">
      <w:pPr>
        <w:shd w:val="clear" w:color="auto" w:fill="FFFFFF" w:themeFill="background1"/>
        <w:spacing w:before="180" w:after="180" w:line="240" w:lineRule="auto"/>
        <w:rPr>
          <w:rFonts w:ascii="Arial" w:eastAsia="Times New Roman" w:hAnsi="Arial" w:cs="Arial"/>
          <w:color w:val="333333"/>
          <w:sz w:val="18"/>
          <w:szCs w:val="18"/>
          <w:highlight w:val="yellow"/>
          <w:lang w:eastAsia="nl-NL"/>
        </w:rPr>
      </w:pPr>
      <w:r w:rsidRPr="58726211">
        <w:rPr>
          <w:rFonts w:ascii="Arial" w:eastAsia="Times New Roman" w:hAnsi="Arial" w:cs="Arial"/>
          <w:color w:val="333333"/>
          <w:sz w:val="18"/>
          <w:szCs w:val="18"/>
          <w:lang w:eastAsia="nl-NL"/>
        </w:rPr>
        <w:t>Handelend onder de naam:</w:t>
      </w:r>
      <w:r w:rsidR="004C04BE">
        <w:br/>
      </w:r>
      <w:r w:rsidRPr="58726211">
        <w:rPr>
          <w:rFonts w:ascii="Arial" w:eastAsia="Times New Roman" w:hAnsi="Arial" w:cs="Arial"/>
          <w:color w:val="333333"/>
          <w:sz w:val="18"/>
          <w:szCs w:val="18"/>
          <w:lang w:eastAsia="nl-NL"/>
        </w:rPr>
        <w:t>- kindominhand.nl</w:t>
      </w:r>
      <w:r w:rsidR="004C04BE">
        <w:br/>
      </w:r>
      <w:r w:rsidR="004C04BE">
        <w:br/>
      </w:r>
      <w:r w:rsidR="000903B3">
        <w:rPr>
          <w:rFonts w:ascii="Arial" w:eastAsia="Times New Roman" w:hAnsi="Arial" w:cs="Arial"/>
          <w:color w:val="333333"/>
          <w:sz w:val="18"/>
          <w:szCs w:val="18"/>
          <w:lang w:eastAsia="nl-NL"/>
        </w:rPr>
        <w:t>A</w:t>
      </w:r>
      <w:r w:rsidRPr="58726211">
        <w:rPr>
          <w:rFonts w:ascii="Arial" w:eastAsia="Times New Roman" w:hAnsi="Arial" w:cs="Arial"/>
          <w:color w:val="333333"/>
          <w:sz w:val="18"/>
          <w:szCs w:val="18"/>
          <w:lang w:eastAsia="nl-NL"/>
        </w:rPr>
        <w:t>dres: </w:t>
      </w:r>
      <w:r w:rsidR="004C04BE">
        <w:br/>
      </w:r>
      <w:r w:rsidR="000903B3">
        <w:rPr>
          <w:rFonts w:ascii="Arial" w:eastAsia="Times New Roman" w:hAnsi="Arial" w:cs="Arial"/>
          <w:color w:val="333333"/>
          <w:sz w:val="18"/>
          <w:szCs w:val="18"/>
          <w:lang w:eastAsia="nl-NL"/>
        </w:rPr>
        <w:t xml:space="preserve">Postbus </w:t>
      </w:r>
      <w:r w:rsidR="00876764">
        <w:rPr>
          <w:rFonts w:ascii="Arial" w:eastAsia="Times New Roman" w:hAnsi="Arial" w:cs="Arial"/>
          <w:color w:val="333333"/>
          <w:sz w:val="18"/>
          <w:szCs w:val="18"/>
          <w:lang w:eastAsia="nl-NL"/>
        </w:rPr>
        <w:t>8522</w:t>
      </w:r>
      <w:r w:rsidR="004C04BE">
        <w:br/>
      </w:r>
      <w:r w:rsidR="00876764">
        <w:rPr>
          <w:rFonts w:ascii="Arial" w:eastAsia="Times New Roman" w:hAnsi="Arial" w:cs="Arial"/>
          <w:color w:val="333333"/>
          <w:sz w:val="18"/>
          <w:szCs w:val="18"/>
          <w:lang w:eastAsia="nl-NL"/>
        </w:rPr>
        <w:t>7207 BW Zutphen</w:t>
      </w:r>
      <w:r w:rsidR="004C04BE">
        <w:br/>
      </w:r>
      <w:r w:rsidR="004C04BE">
        <w:br/>
      </w:r>
      <w:r w:rsidRPr="58726211">
        <w:rPr>
          <w:rFonts w:ascii="Arial" w:eastAsia="Times New Roman" w:hAnsi="Arial" w:cs="Arial"/>
          <w:color w:val="333333"/>
          <w:sz w:val="18"/>
          <w:szCs w:val="18"/>
          <w:lang w:eastAsia="nl-NL"/>
        </w:rPr>
        <w:t>Telefoonnummer: 06-</w:t>
      </w:r>
      <w:r w:rsidR="0076239C">
        <w:rPr>
          <w:rFonts w:ascii="Arial" w:eastAsia="Times New Roman" w:hAnsi="Arial" w:cs="Arial"/>
          <w:color w:val="333333"/>
          <w:sz w:val="18"/>
          <w:szCs w:val="18"/>
          <w:lang w:eastAsia="nl-NL"/>
        </w:rPr>
        <w:t>39745985</w:t>
      </w:r>
      <w:r w:rsidR="004C04BE">
        <w:br/>
      </w:r>
      <w:r w:rsidR="004C04BE">
        <w:br/>
      </w:r>
      <w:r w:rsidRPr="58726211">
        <w:rPr>
          <w:rFonts w:ascii="Arial" w:eastAsia="Times New Roman" w:hAnsi="Arial" w:cs="Arial"/>
          <w:color w:val="333333"/>
          <w:sz w:val="18"/>
          <w:szCs w:val="18"/>
          <w:lang w:eastAsia="nl-NL"/>
        </w:rPr>
        <w:t>Bereikbaarheid:</w:t>
      </w:r>
      <w:r w:rsidR="004C04BE">
        <w:br/>
      </w:r>
      <w:r w:rsidRPr="58726211">
        <w:rPr>
          <w:rFonts w:ascii="Arial" w:eastAsia="Times New Roman" w:hAnsi="Arial" w:cs="Arial"/>
          <w:color w:val="333333"/>
          <w:sz w:val="18"/>
          <w:szCs w:val="18"/>
          <w:lang w:eastAsia="nl-NL"/>
        </w:rPr>
        <w:t>Maandag t/m donderdag van 09.00 - 17.00 uur</w:t>
      </w:r>
      <w:r w:rsidR="004C04BE">
        <w:br/>
      </w:r>
      <w:r w:rsidRPr="58726211">
        <w:rPr>
          <w:rFonts w:ascii="Arial" w:eastAsia="Times New Roman" w:hAnsi="Arial" w:cs="Arial"/>
          <w:color w:val="333333"/>
          <w:sz w:val="18"/>
          <w:szCs w:val="18"/>
          <w:lang w:eastAsia="nl-NL"/>
        </w:rPr>
        <w:t>Vrijdag van 09.00 - 12.00 uur</w:t>
      </w:r>
      <w:r w:rsidR="004C04BE">
        <w:br/>
      </w:r>
      <w:r w:rsidRPr="58726211">
        <w:rPr>
          <w:rFonts w:ascii="Arial" w:eastAsia="Times New Roman" w:hAnsi="Arial" w:cs="Arial"/>
          <w:color w:val="333333"/>
          <w:sz w:val="18"/>
          <w:szCs w:val="18"/>
          <w:lang w:eastAsia="nl-NL"/>
        </w:rPr>
        <w:t>Zaterdag en zondag gesloten</w:t>
      </w:r>
      <w:r w:rsidR="004C04BE">
        <w:br/>
      </w:r>
      <w:r w:rsidR="004C04BE">
        <w:br/>
      </w:r>
      <w:r w:rsidRPr="58726211">
        <w:rPr>
          <w:rFonts w:ascii="Arial" w:eastAsia="Times New Roman" w:hAnsi="Arial" w:cs="Arial"/>
          <w:color w:val="333333"/>
          <w:sz w:val="18"/>
          <w:szCs w:val="18"/>
          <w:lang w:eastAsia="nl-NL"/>
        </w:rPr>
        <w:t xml:space="preserve">E-mailadres: info@kingdominhand.nl </w:t>
      </w:r>
      <w:r w:rsidR="004C04BE">
        <w:br/>
      </w:r>
      <w:r w:rsidR="004C04BE">
        <w:br/>
      </w:r>
      <w:r w:rsidRPr="58726211">
        <w:rPr>
          <w:rFonts w:ascii="Arial" w:eastAsia="Times New Roman" w:hAnsi="Arial" w:cs="Arial"/>
          <w:color w:val="333333"/>
          <w:sz w:val="18"/>
          <w:szCs w:val="18"/>
          <w:lang w:eastAsia="nl-NL"/>
        </w:rPr>
        <w:t xml:space="preserve">KvK-nummer: </w:t>
      </w:r>
      <w:r w:rsidRPr="58726211">
        <w:rPr>
          <w:rFonts w:ascii="Arial" w:eastAsia="Arial" w:hAnsi="Arial" w:cs="Arial"/>
          <w:sz w:val="18"/>
          <w:szCs w:val="18"/>
        </w:rPr>
        <w:t>65159780</w:t>
      </w:r>
    </w:p>
    <w:p w14:paraId="633999A6" w14:textId="4C6B8F01" w:rsidR="004C04BE" w:rsidRPr="004C04BE" w:rsidRDefault="004C04BE" w:rsidP="004C04BE">
      <w:pPr>
        <w:shd w:val="clear" w:color="auto" w:fill="FFFFFF"/>
        <w:spacing w:before="180" w:after="180"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 xml:space="preserve">Btw-nummer: </w:t>
      </w:r>
      <w:r w:rsidR="00B62AFA">
        <w:rPr>
          <w:rFonts w:ascii="Arial" w:eastAsia="Times New Roman" w:hAnsi="Arial" w:cs="Arial"/>
          <w:color w:val="333333"/>
          <w:sz w:val="18"/>
          <w:szCs w:val="18"/>
          <w:lang w:eastAsia="nl-NL"/>
        </w:rPr>
        <w:t>NL17722</w:t>
      </w:r>
      <w:r w:rsidR="007641FF">
        <w:rPr>
          <w:rFonts w:ascii="Arial" w:eastAsia="Times New Roman" w:hAnsi="Arial" w:cs="Arial"/>
          <w:color w:val="333333"/>
          <w:sz w:val="18"/>
          <w:szCs w:val="18"/>
          <w:lang w:eastAsia="nl-NL"/>
        </w:rPr>
        <w:t>4964b01</w:t>
      </w:r>
    </w:p>
    <w:p w14:paraId="627F57B5" w14:textId="77777777" w:rsidR="004C04BE" w:rsidRPr="004C04BE" w:rsidRDefault="004C04BE" w:rsidP="004C04BE">
      <w:pPr>
        <w:shd w:val="clear" w:color="auto" w:fill="FFFFFF"/>
        <w:spacing w:before="180" w:after="180"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Artikel 3 - Toepasselijkheid</w:t>
      </w:r>
    </w:p>
    <w:p w14:paraId="56C05830" w14:textId="77777777" w:rsidR="004C04BE" w:rsidRPr="004C04BE" w:rsidRDefault="004C04BE" w:rsidP="004C04BE">
      <w:pPr>
        <w:numPr>
          <w:ilvl w:val="0"/>
          <w:numId w:val="2"/>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Deze algemene voorwaarden zijn van toepassing op elk aanbod van de ondernemer en op elke tot stand gekomen overeenkomst op afstand tussen ondernemer en consument.</w:t>
      </w:r>
    </w:p>
    <w:p w14:paraId="5C258968" w14:textId="77777777" w:rsidR="004C04BE" w:rsidRPr="004C04BE" w:rsidRDefault="004C04BE" w:rsidP="004C04BE">
      <w:pPr>
        <w:numPr>
          <w:ilvl w:val="0"/>
          <w:numId w:val="2"/>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 xml:space="preserve">Voordat de overeenkomst op afstand wordt gesloten, wordt de tekst van deze algemene voorwaarden aan de consument beschikbaar gesteld. Indien dit redelijkerwijs niet mogelijk is, zal de ondernemer </w:t>
      </w:r>
      <w:r w:rsidRPr="004C04BE">
        <w:rPr>
          <w:rFonts w:ascii="Arial" w:eastAsia="Times New Roman" w:hAnsi="Arial" w:cs="Arial"/>
          <w:color w:val="333333"/>
          <w:sz w:val="18"/>
          <w:szCs w:val="18"/>
          <w:lang w:eastAsia="nl-NL"/>
        </w:rPr>
        <w:lastRenderedPageBreak/>
        <w:t>voordat de overeenkomst op afstand wordt gesloten, aangeven op welke wijze de algemene voorwaarden bij de ondernemer zijn in te zien en dat zij op verzoek van de consument zo spoedig mogelijk kosteloos worden toegezonden.</w:t>
      </w:r>
    </w:p>
    <w:p w14:paraId="168E9A68" w14:textId="77777777" w:rsidR="004C04BE" w:rsidRPr="004C04BE" w:rsidRDefault="004C04BE" w:rsidP="004C04BE">
      <w:pPr>
        <w:numPr>
          <w:ilvl w:val="0"/>
          <w:numId w:val="2"/>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566D401B" w14:textId="77777777" w:rsidR="004C04BE" w:rsidRPr="004C04BE" w:rsidRDefault="004C04BE" w:rsidP="004C04BE">
      <w:pPr>
        <w:numPr>
          <w:ilvl w:val="0"/>
          <w:numId w:val="2"/>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14:paraId="5A10F289" w14:textId="77777777" w:rsidR="004C04BE" w:rsidRPr="004C04BE" w:rsidRDefault="004C04BE" w:rsidP="004C04BE">
      <w:pPr>
        <w:shd w:val="clear" w:color="auto" w:fill="FFFFFF"/>
        <w:spacing w:before="180" w:after="180"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Artikel 4 - Het aanbod</w:t>
      </w:r>
    </w:p>
    <w:p w14:paraId="569C99AB" w14:textId="77777777" w:rsidR="004C04BE" w:rsidRPr="004C04BE" w:rsidRDefault="004C04BE" w:rsidP="004C04BE">
      <w:pPr>
        <w:numPr>
          <w:ilvl w:val="0"/>
          <w:numId w:val="3"/>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Indien een aanbod een beperkte geldigheidsduur heeft of onder voorwaarden geschiedt, wordt dit nadrukkelijk in het aanbod vermeld.</w:t>
      </w:r>
    </w:p>
    <w:p w14:paraId="07136A66" w14:textId="77777777" w:rsidR="004C04BE" w:rsidRPr="004C04BE" w:rsidRDefault="004C04BE" w:rsidP="004C04BE">
      <w:pPr>
        <w:numPr>
          <w:ilvl w:val="0"/>
          <w:numId w:val="3"/>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14:paraId="6989E323" w14:textId="77777777" w:rsidR="004C04BE" w:rsidRPr="004C04BE" w:rsidRDefault="004C04BE" w:rsidP="004C04BE">
      <w:pPr>
        <w:numPr>
          <w:ilvl w:val="0"/>
          <w:numId w:val="3"/>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Elk aanbod bevat zodanige informatie, dat voor de consument duidelijk is wat de rechten en verplichtingen zijn, die aan de aanvaarding van het aanbod zijn verbonden.</w:t>
      </w:r>
    </w:p>
    <w:p w14:paraId="6720A3FB" w14:textId="77777777" w:rsidR="004C04BE" w:rsidRPr="004C04BE" w:rsidRDefault="004C04BE" w:rsidP="004C04BE">
      <w:pPr>
        <w:shd w:val="clear" w:color="auto" w:fill="FFFFFF"/>
        <w:spacing w:before="180" w:after="180"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Artikel 5 - De overeenkomst</w:t>
      </w:r>
    </w:p>
    <w:p w14:paraId="6901D57C" w14:textId="77777777" w:rsidR="004C04BE" w:rsidRPr="004C04BE" w:rsidRDefault="004C04BE" w:rsidP="004C04BE">
      <w:pPr>
        <w:numPr>
          <w:ilvl w:val="0"/>
          <w:numId w:val="4"/>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overeenkomst komt, onder voorbehoud van het bepaalde in lid 4, tot stand op het moment van aanvaarding door de consument van het aanbod en het voldoen aan de daarbij gestelde voorwaarden.</w:t>
      </w:r>
    </w:p>
    <w:p w14:paraId="6A3B04C2" w14:textId="77777777" w:rsidR="004C04BE" w:rsidRPr="004C04BE" w:rsidRDefault="004C04BE" w:rsidP="004C04BE">
      <w:pPr>
        <w:numPr>
          <w:ilvl w:val="0"/>
          <w:numId w:val="4"/>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6891B766" w14:textId="77777777" w:rsidR="004C04BE" w:rsidRPr="004C04BE" w:rsidRDefault="004C04BE" w:rsidP="004C04BE">
      <w:pPr>
        <w:numPr>
          <w:ilvl w:val="0"/>
          <w:numId w:val="4"/>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 xml:space="preserve">Indien de overeenkomst elektronisch tot stand komt, treft de ondernemer passende technische en organisatorische maatregelen ter beveiliging van de elektronische overdracht van data en zorgt hij voor een veilige </w:t>
      </w:r>
      <w:r w:rsidR="00E920D0" w:rsidRPr="004C04BE">
        <w:rPr>
          <w:rFonts w:ascii="Arial" w:eastAsia="Times New Roman" w:hAnsi="Arial" w:cs="Arial"/>
          <w:color w:val="333333"/>
          <w:sz w:val="18"/>
          <w:szCs w:val="18"/>
          <w:lang w:eastAsia="nl-NL"/>
        </w:rPr>
        <w:t>web</w:t>
      </w:r>
      <w:r w:rsidR="00E920D0">
        <w:rPr>
          <w:rFonts w:ascii="Arial" w:eastAsia="Times New Roman" w:hAnsi="Arial" w:cs="Arial"/>
          <w:color w:val="333333"/>
          <w:sz w:val="18"/>
          <w:szCs w:val="18"/>
          <w:lang w:eastAsia="nl-NL"/>
        </w:rPr>
        <w:t>-</w:t>
      </w:r>
      <w:r w:rsidR="00E920D0" w:rsidRPr="004C04BE">
        <w:rPr>
          <w:rFonts w:ascii="Arial" w:eastAsia="Times New Roman" w:hAnsi="Arial" w:cs="Arial"/>
          <w:color w:val="333333"/>
          <w:sz w:val="18"/>
          <w:szCs w:val="18"/>
          <w:lang w:eastAsia="nl-NL"/>
        </w:rPr>
        <w:t>omgeving</w:t>
      </w:r>
      <w:r w:rsidRPr="004C04BE">
        <w:rPr>
          <w:rFonts w:ascii="Arial" w:eastAsia="Times New Roman" w:hAnsi="Arial" w:cs="Arial"/>
          <w:color w:val="333333"/>
          <w:sz w:val="18"/>
          <w:szCs w:val="18"/>
          <w:lang w:eastAsia="nl-NL"/>
        </w:rPr>
        <w:t>. Indien de consument elektronisch kan betalen, zal de ondernemer daartoe passende veiligheidsmaatregelen in acht nemen.</w:t>
      </w:r>
    </w:p>
    <w:p w14:paraId="31D214BB" w14:textId="77777777" w:rsidR="004C04BE" w:rsidRPr="004C04BE" w:rsidRDefault="004C04BE" w:rsidP="004C04BE">
      <w:pPr>
        <w:numPr>
          <w:ilvl w:val="0"/>
          <w:numId w:val="4"/>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183F7B42" w14:textId="77777777" w:rsidR="004C04BE" w:rsidRPr="004C04BE" w:rsidRDefault="004C04BE" w:rsidP="004C04BE">
      <w:pPr>
        <w:numPr>
          <w:ilvl w:val="0"/>
          <w:numId w:val="4"/>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 xml:space="preserve">De ondernemer zal uiterlijk bij levering van het product, de dienst of digitale inhoud aan de consument de volgende informatie, schriftelijk of op zodanige wijze dat deze door de consument op een toegankelijke manier kan worden opgeslagen op een duurzame gegevensdrager, meesturen: </w:t>
      </w:r>
    </w:p>
    <w:p w14:paraId="0C793890" w14:textId="77777777" w:rsidR="004C04BE" w:rsidRPr="004C04BE" w:rsidRDefault="004C04BE" w:rsidP="004C04BE">
      <w:pPr>
        <w:numPr>
          <w:ilvl w:val="1"/>
          <w:numId w:val="4"/>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 xml:space="preserve">het </w:t>
      </w:r>
      <w:r w:rsidR="00862F08">
        <w:rPr>
          <w:rFonts w:ascii="Arial" w:eastAsia="Times New Roman" w:hAnsi="Arial" w:cs="Arial"/>
          <w:color w:val="333333"/>
          <w:sz w:val="18"/>
          <w:szCs w:val="18"/>
          <w:lang w:eastAsia="nl-NL"/>
        </w:rPr>
        <w:t>e-mailadres</w:t>
      </w:r>
      <w:r w:rsidRPr="004C04BE">
        <w:rPr>
          <w:rFonts w:ascii="Arial" w:eastAsia="Times New Roman" w:hAnsi="Arial" w:cs="Arial"/>
          <w:color w:val="333333"/>
          <w:sz w:val="18"/>
          <w:szCs w:val="18"/>
          <w:lang w:eastAsia="nl-NL"/>
        </w:rPr>
        <w:t xml:space="preserve"> van de ondernemer waar de consument met klachten terecht kan;</w:t>
      </w:r>
    </w:p>
    <w:p w14:paraId="33E95964" w14:textId="77777777" w:rsidR="004C04BE" w:rsidRPr="004C04BE" w:rsidRDefault="004C04BE" w:rsidP="004C04BE">
      <w:pPr>
        <w:numPr>
          <w:ilvl w:val="1"/>
          <w:numId w:val="4"/>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voorwaarden waaronder en de wijze waarop de consument van het herroepingsrecht gebruik kan maken, dan wel een duidelijke melding inzake het uitgesloten zijn van het herroepingsrecht;</w:t>
      </w:r>
    </w:p>
    <w:p w14:paraId="7D35CCBC" w14:textId="77777777" w:rsidR="004C04BE" w:rsidRPr="004C04BE" w:rsidRDefault="004C04BE" w:rsidP="004C04BE">
      <w:pPr>
        <w:numPr>
          <w:ilvl w:val="1"/>
          <w:numId w:val="4"/>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informatie over garanties en bestaande service na aankoop;</w:t>
      </w:r>
    </w:p>
    <w:p w14:paraId="6EA4E175" w14:textId="77777777" w:rsidR="004C04BE" w:rsidRPr="004C04BE" w:rsidRDefault="004C04BE" w:rsidP="004C04BE">
      <w:pPr>
        <w:numPr>
          <w:ilvl w:val="1"/>
          <w:numId w:val="4"/>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prijs met inbegrip van alle belastingen van het product, dienst of digitale inhoud; voor zover van toepassing de kosten van aflevering; en de wijze van betaling, aflevering of uitvoering van de overeenkomst op afstand;</w:t>
      </w:r>
    </w:p>
    <w:p w14:paraId="5CC3EF09" w14:textId="77777777" w:rsidR="004C04BE" w:rsidRPr="004C04BE" w:rsidRDefault="004C04BE" w:rsidP="004C04BE">
      <w:pPr>
        <w:numPr>
          <w:ilvl w:val="1"/>
          <w:numId w:val="4"/>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vereisten voor opzegging van de overeenkomst indien de overeenkomst een duur heeft van meer dan één jaar of van onbepaalde duur is;</w:t>
      </w:r>
    </w:p>
    <w:p w14:paraId="260D4E39" w14:textId="77777777" w:rsidR="004C04BE" w:rsidRPr="004C04BE" w:rsidRDefault="004C04BE" w:rsidP="004C04BE">
      <w:pPr>
        <w:numPr>
          <w:ilvl w:val="1"/>
          <w:numId w:val="4"/>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indien de consument een herroepingsrecht heeft, het modelformulier voor herroeping.</w:t>
      </w:r>
    </w:p>
    <w:p w14:paraId="69501B7D" w14:textId="77777777" w:rsidR="004C04BE" w:rsidRDefault="004C04BE" w:rsidP="004C04BE">
      <w:pPr>
        <w:numPr>
          <w:ilvl w:val="0"/>
          <w:numId w:val="4"/>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In geval van een duurtransactie is de bepaling in het vorige lid slechts van toepassing op de eerste levering.</w:t>
      </w:r>
    </w:p>
    <w:p w14:paraId="672A6659" w14:textId="77777777" w:rsidR="00862F08" w:rsidRPr="004C04BE" w:rsidRDefault="00862F08" w:rsidP="00862F08">
      <w:pPr>
        <w:shd w:val="clear" w:color="auto" w:fill="FFFFFF"/>
        <w:spacing w:before="100" w:beforeAutospacing="1" w:after="100" w:afterAutospacing="1" w:line="240" w:lineRule="auto"/>
        <w:ind w:left="720"/>
        <w:rPr>
          <w:rFonts w:ascii="Arial" w:eastAsia="Times New Roman" w:hAnsi="Arial" w:cs="Arial"/>
          <w:color w:val="333333"/>
          <w:sz w:val="18"/>
          <w:szCs w:val="18"/>
          <w:lang w:eastAsia="nl-NL"/>
        </w:rPr>
      </w:pPr>
    </w:p>
    <w:p w14:paraId="0A37501D" w14:textId="77777777" w:rsidR="00E920D0" w:rsidRDefault="00E920D0" w:rsidP="004C04BE">
      <w:pPr>
        <w:shd w:val="clear" w:color="auto" w:fill="FFFFFF"/>
        <w:spacing w:before="180" w:after="180" w:line="240" w:lineRule="auto"/>
        <w:rPr>
          <w:rFonts w:ascii="Arial" w:eastAsia="Times New Roman" w:hAnsi="Arial" w:cs="Arial"/>
          <w:b/>
          <w:bCs/>
          <w:color w:val="333333"/>
          <w:sz w:val="18"/>
          <w:szCs w:val="18"/>
          <w:lang w:eastAsia="nl-NL"/>
        </w:rPr>
      </w:pPr>
    </w:p>
    <w:p w14:paraId="5DAB6C7B" w14:textId="77777777" w:rsidR="00E920D0" w:rsidRDefault="00E920D0" w:rsidP="004C04BE">
      <w:pPr>
        <w:shd w:val="clear" w:color="auto" w:fill="FFFFFF"/>
        <w:spacing w:before="180" w:after="180" w:line="240" w:lineRule="auto"/>
        <w:rPr>
          <w:rFonts w:ascii="Arial" w:eastAsia="Times New Roman" w:hAnsi="Arial" w:cs="Arial"/>
          <w:b/>
          <w:bCs/>
          <w:color w:val="333333"/>
          <w:sz w:val="18"/>
          <w:szCs w:val="18"/>
          <w:lang w:eastAsia="nl-NL"/>
        </w:rPr>
      </w:pPr>
    </w:p>
    <w:p w14:paraId="11247CCF" w14:textId="77777777" w:rsidR="00632FB9" w:rsidRPr="00632FB9" w:rsidRDefault="00632FB9" w:rsidP="00632FB9">
      <w:pPr>
        <w:autoSpaceDE w:val="0"/>
        <w:autoSpaceDN w:val="0"/>
        <w:adjustRightInd w:val="0"/>
        <w:jc w:val="both"/>
        <w:rPr>
          <w:rFonts w:ascii="Arial" w:hAnsi="Arial" w:cs="Arial"/>
          <w:b/>
          <w:bCs/>
          <w:color w:val="262626" w:themeColor="text1" w:themeTint="D9"/>
          <w:sz w:val="18"/>
          <w:szCs w:val="18"/>
        </w:rPr>
      </w:pPr>
      <w:r>
        <w:rPr>
          <w:rFonts w:ascii="Arial" w:hAnsi="Arial" w:cs="Arial"/>
          <w:b/>
          <w:bCs/>
          <w:color w:val="262626" w:themeColor="text1" w:themeTint="D9"/>
          <w:sz w:val="18"/>
          <w:szCs w:val="18"/>
        </w:rPr>
        <w:t>Artikel 6</w:t>
      </w:r>
      <w:r w:rsidRPr="00632FB9">
        <w:rPr>
          <w:rFonts w:ascii="Arial" w:hAnsi="Arial" w:cs="Arial"/>
          <w:b/>
          <w:bCs/>
          <w:color w:val="262626" w:themeColor="text1" w:themeTint="D9"/>
          <w:sz w:val="18"/>
          <w:szCs w:val="18"/>
        </w:rPr>
        <w:t xml:space="preserve"> - Aansprakelijkheid</w:t>
      </w:r>
    </w:p>
    <w:p w14:paraId="787FCA64" w14:textId="77777777" w:rsidR="00632FB9" w:rsidRPr="00632FB9" w:rsidRDefault="00632FB9" w:rsidP="00632FB9">
      <w:pPr>
        <w:numPr>
          <w:ilvl w:val="0"/>
          <w:numId w:val="23"/>
        </w:numPr>
        <w:autoSpaceDE w:val="0"/>
        <w:autoSpaceDN w:val="0"/>
        <w:adjustRightInd w:val="0"/>
        <w:spacing w:after="0" w:line="240" w:lineRule="auto"/>
        <w:jc w:val="both"/>
        <w:rPr>
          <w:rFonts w:ascii="Arial" w:hAnsi="Arial" w:cs="Arial"/>
          <w:color w:val="262626" w:themeColor="text1" w:themeTint="D9"/>
          <w:sz w:val="18"/>
          <w:szCs w:val="18"/>
        </w:rPr>
      </w:pPr>
      <w:r w:rsidRPr="00632FB9">
        <w:rPr>
          <w:rFonts w:ascii="Arial" w:hAnsi="Arial" w:cs="Arial"/>
          <w:color w:val="262626" w:themeColor="text1" w:themeTint="D9"/>
          <w:sz w:val="18"/>
          <w:szCs w:val="18"/>
        </w:rPr>
        <w:t>Uitsluitend indien de garantieverplichtingen ter zake de door ons geleverde zaken niet door derden (zoals fabrikanten) op zich zijn genomen, kan de consument jegens ons (garantie-) aanspraken doen gelden. Onze aansprakelijkheid is in dat geval beperkt tot gebreken die een gevolg zijn van fabricage- en materiaalfouten.</w:t>
      </w:r>
    </w:p>
    <w:p w14:paraId="6D02527A" w14:textId="77777777" w:rsidR="00632FB9" w:rsidRPr="00632FB9" w:rsidRDefault="00632FB9" w:rsidP="00632FB9">
      <w:pPr>
        <w:numPr>
          <w:ilvl w:val="0"/>
          <w:numId w:val="23"/>
        </w:numPr>
        <w:autoSpaceDE w:val="0"/>
        <w:autoSpaceDN w:val="0"/>
        <w:adjustRightInd w:val="0"/>
        <w:spacing w:after="0" w:line="240" w:lineRule="auto"/>
        <w:jc w:val="both"/>
        <w:rPr>
          <w:rFonts w:ascii="Arial" w:hAnsi="Arial" w:cs="Arial"/>
          <w:color w:val="262626" w:themeColor="text1" w:themeTint="D9"/>
          <w:sz w:val="18"/>
          <w:szCs w:val="18"/>
        </w:rPr>
      </w:pPr>
      <w:r w:rsidRPr="00632FB9">
        <w:rPr>
          <w:rFonts w:ascii="Arial" w:hAnsi="Arial" w:cs="Arial"/>
          <w:color w:val="262626" w:themeColor="text1" w:themeTint="D9"/>
          <w:sz w:val="18"/>
          <w:szCs w:val="18"/>
        </w:rPr>
        <w:t>Ingeval van reclame zijn wij, indien de gegrondheid van de reclame, de kwaliteit betreffende, door ons wordt vastgesteld en voor ons tevens aansprakelijkheid als bedoeld in lid 1 bestaat, uitsluitend gehouden tot zulks te onzer keuze:</w:t>
      </w:r>
    </w:p>
    <w:p w14:paraId="236FB8D9" w14:textId="77777777" w:rsidR="00632FB9" w:rsidRPr="00632FB9" w:rsidRDefault="00632FB9" w:rsidP="00632FB9">
      <w:pPr>
        <w:numPr>
          <w:ilvl w:val="1"/>
          <w:numId w:val="23"/>
        </w:numPr>
        <w:autoSpaceDE w:val="0"/>
        <w:autoSpaceDN w:val="0"/>
        <w:adjustRightInd w:val="0"/>
        <w:spacing w:after="0" w:line="240" w:lineRule="auto"/>
        <w:jc w:val="both"/>
        <w:rPr>
          <w:rFonts w:ascii="Arial" w:hAnsi="Arial" w:cs="Arial"/>
          <w:color w:val="262626" w:themeColor="text1" w:themeTint="D9"/>
          <w:sz w:val="18"/>
          <w:szCs w:val="18"/>
        </w:rPr>
      </w:pPr>
      <w:r w:rsidRPr="00632FB9">
        <w:rPr>
          <w:rFonts w:ascii="Arial" w:hAnsi="Arial" w:cs="Arial"/>
          <w:color w:val="262626" w:themeColor="text1" w:themeTint="D9"/>
          <w:sz w:val="18"/>
          <w:szCs w:val="18"/>
        </w:rPr>
        <w:t>(kosteloos) herstel van gebreken;</w:t>
      </w:r>
    </w:p>
    <w:p w14:paraId="12D24867" w14:textId="77777777" w:rsidR="00632FB9" w:rsidRPr="00632FB9" w:rsidRDefault="00632FB9" w:rsidP="00632FB9">
      <w:pPr>
        <w:numPr>
          <w:ilvl w:val="1"/>
          <w:numId w:val="23"/>
        </w:numPr>
        <w:autoSpaceDE w:val="0"/>
        <w:autoSpaceDN w:val="0"/>
        <w:adjustRightInd w:val="0"/>
        <w:spacing w:after="0" w:line="240" w:lineRule="auto"/>
        <w:jc w:val="both"/>
        <w:rPr>
          <w:rFonts w:ascii="Arial" w:hAnsi="Arial" w:cs="Arial"/>
          <w:color w:val="262626" w:themeColor="text1" w:themeTint="D9"/>
          <w:sz w:val="18"/>
          <w:szCs w:val="18"/>
        </w:rPr>
      </w:pPr>
      <w:r w:rsidRPr="00632FB9">
        <w:rPr>
          <w:rFonts w:ascii="Arial" w:hAnsi="Arial" w:cs="Arial"/>
          <w:color w:val="262626" w:themeColor="text1" w:themeTint="D9"/>
          <w:sz w:val="18"/>
          <w:szCs w:val="18"/>
        </w:rPr>
        <w:t>levering van vervangende zaken c.q. onderdelen, na ontvangst van de gebrekkige zaken c.q. onderdelen;</w:t>
      </w:r>
    </w:p>
    <w:p w14:paraId="6CED796F" w14:textId="77777777" w:rsidR="00632FB9" w:rsidRPr="00632FB9" w:rsidRDefault="00632FB9" w:rsidP="00632FB9">
      <w:pPr>
        <w:numPr>
          <w:ilvl w:val="1"/>
          <w:numId w:val="23"/>
        </w:numPr>
        <w:autoSpaceDE w:val="0"/>
        <w:autoSpaceDN w:val="0"/>
        <w:adjustRightInd w:val="0"/>
        <w:spacing w:after="0" w:line="240" w:lineRule="auto"/>
        <w:jc w:val="both"/>
        <w:rPr>
          <w:rFonts w:ascii="Arial" w:hAnsi="Arial" w:cs="Arial"/>
          <w:color w:val="262626" w:themeColor="text1" w:themeTint="D9"/>
          <w:sz w:val="18"/>
          <w:szCs w:val="18"/>
        </w:rPr>
      </w:pPr>
      <w:r w:rsidRPr="00632FB9">
        <w:rPr>
          <w:rFonts w:ascii="Arial" w:hAnsi="Arial" w:cs="Arial"/>
          <w:color w:val="262626" w:themeColor="text1" w:themeTint="D9"/>
          <w:sz w:val="18"/>
          <w:szCs w:val="18"/>
        </w:rPr>
        <w:t>terugbetaling van de ontvangen koopsom/creditering van de aan Koper gezonden factuur met ontbinding zonder rechtelijke tussenkomst van de gesloten overeenkomst, alles voor zover de koopsom, de factuur en de overeenkomst op de geleverde gebrekkige zaken betrekking hebben;</w:t>
      </w:r>
    </w:p>
    <w:p w14:paraId="17E73CEB" w14:textId="77777777" w:rsidR="00632FB9" w:rsidRPr="00632FB9" w:rsidRDefault="00632FB9" w:rsidP="00632FB9">
      <w:pPr>
        <w:numPr>
          <w:ilvl w:val="1"/>
          <w:numId w:val="23"/>
        </w:numPr>
        <w:autoSpaceDE w:val="0"/>
        <w:autoSpaceDN w:val="0"/>
        <w:adjustRightInd w:val="0"/>
        <w:spacing w:after="0" w:line="240" w:lineRule="auto"/>
        <w:jc w:val="both"/>
        <w:rPr>
          <w:rFonts w:ascii="Arial" w:hAnsi="Arial" w:cs="Arial"/>
          <w:color w:val="262626" w:themeColor="text1" w:themeTint="D9"/>
          <w:sz w:val="18"/>
          <w:szCs w:val="18"/>
        </w:rPr>
      </w:pPr>
      <w:r w:rsidRPr="00632FB9">
        <w:rPr>
          <w:rFonts w:ascii="Arial" w:hAnsi="Arial" w:cs="Arial"/>
          <w:color w:val="262626" w:themeColor="text1" w:themeTint="D9"/>
          <w:sz w:val="18"/>
          <w:szCs w:val="18"/>
        </w:rPr>
        <w:t>een in overleg met Koper te betalen schadeloosstelling in ander vorm dan hiervoor bedoeld.</w:t>
      </w:r>
    </w:p>
    <w:p w14:paraId="643CE8D0" w14:textId="77777777" w:rsidR="00632FB9" w:rsidRPr="00632FB9" w:rsidRDefault="00632FB9" w:rsidP="00632FB9">
      <w:pPr>
        <w:numPr>
          <w:ilvl w:val="0"/>
          <w:numId w:val="23"/>
        </w:numPr>
        <w:autoSpaceDE w:val="0"/>
        <w:autoSpaceDN w:val="0"/>
        <w:adjustRightInd w:val="0"/>
        <w:spacing w:after="0" w:line="240" w:lineRule="auto"/>
        <w:jc w:val="both"/>
        <w:rPr>
          <w:rFonts w:ascii="Arial" w:hAnsi="Arial" w:cs="Arial"/>
          <w:color w:val="262626" w:themeColor="text1" w:themeTint="D9"/>
          <w:sz w:val="18"/>
          <w:szCs w:val="18"/>
        </w:rPr>
      </w:pPr>
      <w:r w:rsidRPr="00632FB9">
        <w:rPr>
          <w:rFonts w:ascii="Arial" w:hAnsi="Arial" w:cs="Arial"/>
          <w:color w:val="262626" w:themeColor="text1" w:themeTint="D9"/>
          <w:sz w:val="18"/>
          <w:szCs w:val="18"/>
        </w:rPr>
        <w:t>Indien Koper zonde voorafgaande, uitdrukkelijke en schriftelijke toestemming aan de zaken reparaties en/of wijzigingen heeft uitgevoerd/doen uitvoeren, vervalt elke garantieverplichting onzerzijds.</w:t>
      </w:r>
    </w:p>
    <w:p w14:paraId="4112788E" w14:textId="149E061C" w:rsidR="00632FB9" w:rsidRPr="00632FB9" w:rsidRDefault="58726211" w:rsidP="00632FB9">
      <w:pPr>
        <w:numPr>
          <w:ilvl w:val="0"/>
          <w:numId w:val="23"/>
        </w:numPr>
        <w:autoSpaceDE w:val="0"/>
        <w:autoSpaceDN w:val="0"/>
        <w:adjustRightInd w:val="0"/>
        <w:spacing w:after="0" w:line="240" w:lineRule="auto"/>
        <w:jc w:val="both"/>
        <w:rPr>
          <w:rFonts w:ascii="Arial" w:hAnsi="Arial" w:cs="Arial"/>
          <w:color w:val="262626" w:themeColor="text1" w:themeTint="D9"/>
          <w:sz w:val="18"/>
          <w:szCs w:val="18"/>
        </w:rPr>
      </w:pPr>
      <w:r w:rsidRPr="58726211">
        <w:rPr>
          <w:rFonts w:ascii="Arial" w:hAnsi="Arial" w:cs="Arial"/>
          <w:color w:val="262626" w:themeColor="text1" w:themeTint="D9"/>
          <w:sz w:val="18"/>
          <w:szCs w:val="18"/>
        </w:rPr>
        <w:t>Behoudens eventuele verplichtingen van ons uit hoofde van het bovenstaande zijn wij nimmer gehouden tot betaling van enigerlei schadevergoeding aan Koper en anderen, tenzij er sprake is van opzet of schuld onzerzijds (door degenen die ons voor aansprakelijk houdt met de middelen rechtens aan te tonen), blijft het gekochte binnen de overeengekomen tijd af te nemen. Met name zijn wij ook nimmer aansprakelijk voor gevolg- of bedrijfsschade, directe- of indirecte schade, hoe ook genaamd winstderving en stilstandschade daaronder begrepen - geleden door de opdrachtgever, diens ondergeschikten en bij of door hem tewerkgestelde of derden ontstaan, door hele of gedeeltelijke (her)leveringen van zaken, vertraagde of ondeugdelijke levering, of het uitblijven van levering van zaken of door de zaken zelf.</w:t>
      </w:r>
    </w:p>
    <w:p w14:paraId="4AA1BDF2" w14:textId="77777777" w:rsidR="00632FB9" w:rsidRPr="00632FB9" w:rsidRDefault="00632FB9" w:rsidP="00632FB9">
      <w:pPr>
        <w:numPr>
          <w:ilvl w:val="0"/>
          <w:numId w:val="23"/>
        </w:numPr>
        <w:autoSpaceDE w:val="0"/>
        <w:autoSpaceDN w:val="0"/>
        <w:adjustRightInd w:val="0"/>
        <w:spacing w:after="0" w:line="240" w:lineRule="auto"/>
        <w:jc w:val="both"/>
        <w:rPr>
          <w:rFonts w:ascii="Arial" w:hAnsi="Arial" w:cs="Arial"/>
          <w:color w:val="262626" w:themeColor="text1" w:themeTint="D9"/>
          <w:sz w:val="18"/>
          <w:szCs w:val="18"/>
        </w:rPr>
      </w:pPr>
      <w:r w:rsidRPr="00632FB9">
        <w:rPr>
          <w:rFonts w:ascii="Arial" w:hAnsi="Arial" w:cs="Arial"/>
          <w:color w:val="262626" w:themeColor="text1" w:themeTint="D9"/>
          <w:sz w:val="18"/>
          <w:szCs w:val="18"/>
        </w:rPr>
        <w:t>Koper is niet gerechtigd de zaken waarover geen gemotiveerde reclame bestaat terug te zenden. Geschiedt dit zonder geldige redenen toch, dan zijn alle kosten aan terugzending verbonden ten laste van Koper. Wij zijn in dat geval vrij de zaken voor rekening en risico van Koper onder derden op te slaan.</w:t>
      </w:r>
    </w:p>
    <w:p w14:paraId="12AB763B" w14:textId="77777777" w:rsidR="00632FB9" w:rsidRPr="00632FB9" w:rsidRDefault="00632FB9" w:rsidP="00632FB9">
      <w:pPr>
        <w:numPr>
          <w:ilvl w:val="0"/>
          <w:numId w:val="23"/>
        </w:numPr>
        <w:autoSpaceDE w:val="0"/>
        <w:autoSpaceDN w:val="0"/>
        <w:adjustRightInd w:val="0"/>
        <w:spacing w:after="0" w:line="240" w:lineRule="auto"/>
        <w:jc w:val="both"/>
        <w:rPr>
          <w:rFonts w:ascii="Arial" w:hAnsi="Arial" w:cs="Arial"/>
          <w:color w:val="262626" w:themeColor="text1" w:themeTint="D9"/>
          <w:sz w:val="18"/>
          <w:szCs w:val="18"/>
        </w:rPr>
      </w:pPr>
      <w:r w:rsidRPr="00632FB9">
        <w:rPr>
          <w:rFonts w:ascii="Arial" w:hAnsi="Arial" w:cs="Arial"/>
          <w:color w:val="262626" w:themeColor="text1" w:themeTint="D9"/>
          <w:sz w:val="18"/>
          <w:szCs w:val="18"/>
        </w:rPr>
        <w:t>Koper is gehouden ons te vrijwaren voor alle aanspraken die derden ter zake van de uitvoering van de overeenkomst tegen ons mochten doel gelden, voor zover de wet zich er niet tegen verzet dat de uit deze aanspraken voortvloeiende schade en kosten voor rekening van Koper komen.</w:t>
      </w:r>
    </w:p>
    <w:p w14:paraId="02EB378F" w14:textId="77777777" w:rsidR="00632FB9" w:rsidRPr="00632FB9" w:rsidRDefault="00632FB9" w:rsidP="00632FB9">
      <w:pPr>
        <w:autoSpaceDE w:val="0"/>
        <w:autoSpaceDN w:val="0"/>
        <w:adjustRightInd w:val="0"/>
        <w:jc w:val="both"/>
        <w:rPr>
          <w:rFonts w:ascii="Arial" w:hAnsi="Arial" w:cs="Arial"/>
          <w:color w:val="262626" w:themeColor="text1" w:themeTint="D9"/>
          <w:sz w:val="18"/>
          <w:szCs w:val="18"/>
        </w:rPr>
      </w:pPr>
    </w:p>
    <w:p w14:paraId="1BF59B9A" w14:textId="77777777" w:rsidR="00632FB9" w:rsidRPr="00632FB9" w:rsidRDefault="00632FB9" w:rsidP="00632FB9">
      <w:pPr>
        <w:autoSpaceDE w:val="0"/>
        <w:autoSpaceDN w:val="0"/>
        <w:adjustRightInd w:val="0"/>
        <w:jc w:val="both"/>
        <w:rPr>
          <w:rFonts w:ascii="Arial" w:hAnsi="Arial" w:cs="Arial"/>
          <w:b/>
          <w:bCs/>
          <w:color w:val="262626" w:themeColor="text1" w:themeTint="D9"/>
          <w:sz w:val="18"/>
          <w:szCs w:val="18"/>
        </w:rPr>
      </w:pPr>
      <w:r w:rsidRPr="00632FB9">
        <w:rPr>
          <w:rFonts w:ascii="Arial" w:hAnsi="Arial" w:cs="Arial"/>
          <w:b/>
          <w:bCs/>
          <w:color w:val="262626" w:themeColor="text1" w:themeTint="D9"/>
          <w:sz w:val="18"/>
          <w:szCs w:val="18"/>
        </w:rPr>
        <w:t>Artikel 7 - Eigendomsvoorbehoud en zekerheid</w:t>
      </w:r>
    </w:p>
    <w:p w14:paraId="4A56AE48" w14:textId="77777777" w:rsidR="00632FB9" w:rsidRPr="00632FB9" w:rsidRDefault="00632FB9" w:rsidP="00632FB9">
      <w:pPr>
        <w:numPr>
          <w:ilvl w:val="0"/>
          <w:numId w:val="24"/>
        </w:numPr>
        <w:autoSpaceDE w:val="0"/>
        <w:autoSpaceDN w:val="0"/>
        <w:adjustRightInd w:val="0"/>
        <w:spacing w:after="0" w:line="240" w:lineRule="auto"/>
        <w:jc w:val="both"/>
        <w:rPr>
          <w:rFonts w:ascii="Arial" w:hAnsi="Arial" w:cs="Arial"/>
          <w:color w:val="262626" w:themeColor="text1" w:themeTint="D9"/>
          <w:sz w:val="18"/>
          <w:szCs w:val="18"/>
        </w:rPr>
      </w:pPr>
      <w:r w:rsidRPr="00632FB9">
        <w:rPr>
          <w:rFonts w:ascii="Arial" w:hAnsi="Arial" w:cs="Arial"/>
          <w:color w:val="262626" w:themeColor="text1" w:themeTint="D9"/>
          <w:sz w:val="18"/>
          <w:szCs w:val="18"/>
        </w:rPr>
        <w:t>Door ons geleverde zaken blijven ons eigendom tot aan het moment van volled</w:t>
      </w:r>
      <w:r>
        <w:rPr>
          <w:rFonts w:ascii="Arial" w:hAnsi="Arial" w:cs="Arial"/>
          <w:color w:val="262626" w:themeColor="text1" w:themeTint="D9"/>
          <w:sz w:val="18"/>
          <w:szCs w:val="18"/>
        </w:rPr>
        <w:t>ige betaling van al hetgeen k</w:t>
      </w:r>
      <w:r w:rsidRPr="00632FB9">
        <w:rPr>
          <w:rFonts w:ascii="Arial" w:hAnsi="Arial" w:cs="Arial"/>
          <w:color w:val="262626" w:themeColor="text1" w:themeTint="D9"/>
          <w:sz w:val="18"/>
          <w:szCs w:val="18"/>
        </w:rPr>
        <w:t>oper uit hoofde van, samenhangende met of voortvloeiende uit de door ons geleverde zaken aan ons verschuldigd is. Indien wij zulks nodig oordelen hebben wij het recht van koper zekerheid ten aanzien van de nakoming zijn verplichtingen te eisen.</w:t>
      </w:r>
    </w:p>
    <w:p w14:paraId="562A667D" w14:textId="77777777" w:rsidR="00632FB9" w:rsidRPr="00632FB9" w:rsidRDefault="00632FB9" w:rsidP="00632FB9">
      <w:pPr>
        <w:numPr>
          <w:ilvl w:val="0"/>
          <w:numId w:val="24"/>
        </w:numPr>
        <w:autoSpaceDE w:val="0"/>
        <w:autoSpaceDN w:val="0"/>
        <w:adjustRightInd w:val="0"/>
        <w:spacing w:after="0" w:line="240" w:lineRule="auto"/>
        <w:jc w:val="both"/>
        <w:rPr>
          <w:rFonts w:ascii="Arial" w:hAnsi="Arial" w:cs="Arial"/>
          <w:color w:val="262626" w:themeColor="text1" w:themeTint="D9"/>
          <w:sz w:val="18"/>
          <w:szCs w:val="18"/>
        </w:rPr>
      </w:pPr>
      <w:r>
        <w:rPr>
          <w:rFonts w:ascii="Arial" w:hAnsi="Arial" w:cs="Arial"/>
          <w:color w:val="262626" w:themeColor="text1" w:themeTint="D9"/>
          <w:sz w:val="18"/>
          <w:szCs w:val="18"/>
        </w:rPr>
        <w:t>De k</w:t>
      </w:r>
      <w:r w:rsidRPr="00632FB9">
        <w:rPr>
          <w:rFonts w:ascii="Arial" w:hAnsi="Arial" w:cs="Arial"/>
          <w:color w:val="262626" w:themeColor="text1" w:themeTint="D9"/>
          <w:sz w:val="18"/>
          <w:szCs w:val="18"/>
        </w:rPr>
        <w:t>oper heeft niet het recht de niet betaalde zaken in pand te geven daarop bezitloos pandrecht te vestigen of enigen ander zakelijk of persoonlijk recht ten behoeve van een derde daarop te vestigen.</w:t>
      </w:r>
    </w:p>
    <w:p w14:paraId="3620EDFA" w14:textId="77777777" w:rsidR="00632FB9" w:rsidRPr="00632FB9" w:rsidRDefault="00632FB9" w:rsidP="00632FB9">
      <w:pPr>
        <w:numPr>
          <w:ilvl w:val="0"/>
          <w:numId w:val="24"/>
        </w:numPr>
        <w:autoSpaceDE w:val="0"/>
        <w:autoSpaceDN w:val="0"/>
        <w:adjustRightInd w:val="0"/>
        <w:spacing w:after="0" w:line="240" w:lineRule="auto"/>
        <w:jc w:val="both"/>
        <w:rPr>
          <w:rFonts w:ascii="Arial" w:hAnsi="Arial" w:cs="Arial"/>
          <w:color w:val="262626" w:themeColor="text1" w:themeTint="D9"/>
          <w:sz w:val="18"/>
          <w:szCs w:val="18"/>
        </w:rPr>
      </w:pPr>
      <w:r w:rsidRPr="00632FB9">
        <w:rPr>
          <w:rFonts w:ascii="Arial" w:hAnsi="Arial" w:cs="Arial"/>
          <w:color w:val="262626" w:themeColor="text1" w:themeTint="D9"/>
          <w:sz w:val="18"/>
          <w:szCs w:val="18"/>
        </w:rPr>
        <w:t xml:space="preserve">Onverminderd het hiervoor in </w:t>
      </w:r>
      <w:r>
        <w:rPr>
          <w:rFonts w:ascii="Arial" w:hAnsi="Arial" w:cs="Arial"/>
          <w:color w:val="262626" w:themeColor="text1" w:themeTint="D9"/>
          <w:sz w:val="18"/>
          <w:szCs w:val="18"/>
        </w:rPr>
        <w:t>dit artikel bepaalde is het k</w:t>
      </w:r>
      <w:r w:rsidRPr="00632FB9">
        <w:rPr>
          <w:rFonts w:ascii="Arial" w:hAnsi="Arial" w:cs="Arial"/>
          <w:color w:val="262626" w:themeColor="text1" w:themeTint="D9"/>
          <w:sz w:val="18"/>
          <w:szCs w:val="18"/>
        </w:rPr>
        <w:t>oper toegestaan de zaken aan derden te verkopen, doch zulks uitsluitend in het kader van zijn normale</w:t>
      </w:r>
      <w:r>
        <w:rPr>
          <w:rFonts w:ascii="Arial" w:hAnsi="Arial" w:cs="Arial"/>
          <w:color w:val="262626" w:themeColor="text1" w:themeTint="D9"/>
          <w:sz w:val="18"/>
          <w:szCs w:val="18"/>
        </w:rPr>
        <w:t xml:space="preserve"> bedrijfsvoering. Alsdan is k</w:t>
      </w:r>
      <w:r w:rsidRPr="00632FB9">
        <w:rPr>
          <w:rFonts w:ascii="Arial" w:hAnsi="Arial" w:cs="Arial"/>
          <w:color w:val="262626" w:themeColor="text1" w:themeTint="D9"/>
          <w:sz w:val="18"/>
          <w:szCs w:val="18"/>
        </w:rPr>
        <w:t>oper gehouden de verkregen gelden onverwijld aan ons over te dragen, danwel, indien niet tegen contante betaling is verkocht, de verkregen vorderingen onverwijld aan os over te dragen.</w:t>
      </w:r>
    </w:p>
    <w:p w14:paraId="7860769D" w14:textId="77777777" w:rsidR="00632FB9" w:rsidRPr="00632FB9" w:rsidRDefault="00632FB9" w:rsidP="00632FB9">
      <w:pPr>
        <w:numPr>
          <w:ilvl w:val="0"/>
          <w:numId w:val="24"/>
        </w:numPr>
        <w:autoSpaceDE w:val="0"/>
        <w:autoSpaceDN w:val="0"/>
        <w:adjustRightInd w:val="0"/>
        <w:spacing w:after="0" w:line="240" w:lineRule="auto"/>
        <w:jc w:val="both"/>
        <w:rPr>
          <w:rFonts w:ascii="Arial" w:hAnsi="Arial" w:cs="Arial"/>
          <w:color w:val="262626" w:themeColor="text1" w:themeTint="D9"/>
          <w:sz w:val="18"/>
          <w:szCs w:val="18"/>
        </w:rPr>
      </w:pPr>
      <w:r w:rsidRPr="00632FB9">
        <w:rPr>
          <w:rFonts w:ascii="Arial" w:hAnsi="Arial" w:cs="Arial"/>
          <w:color w:val="262626" w:themeColor="text1" w:themeTint="D9"/>
          <w:sz w:val="18"/>
          <w:szCs w:val="18"/>
        </w:rPr>
        <w:t>Indien ten gevolge</w:t>
      </w:r>
      <w:r>
        <w:rPr>
          <w:rFonts w:ascii="Arial" w:hAnsi="Arial" w:cs="Arial"/>
          <w:color w:val="262626" w:themeColor="text1" w:themeTint="D9"/>
          <w:sz w:val="18"/>
          <w:szCs w:val="18"/>
        </w:rPr>
        <w:t xml:space="preserve"> van be- of verwerking door k</w:t>
      </w:r>
      <w:r w:rsidRPr="00632FB9">
        <w:rPr>
          <w:rFonts w:ascii="Arial" w:hAnsi="Arial" w:cs="Arial"/>
          <w:color w:val="262626" w:themeColor="text1" w:themeTint="D9"/>
          <w:sz w:val="18"/>
          <w:szCs w:val="18"/>
        </w:rPr>
        <w:t>oper ons eigendomsrecht rustend op de door ons geleverde z</w:t>
      </w:r>
      <w:r>
        <w:rPr>
          <w:rFonts w:ascii="Arial" w:hAnsi="Arial" w:cs="Arial"/>
          <w:color w:val="262626" w:themeColor="text1" w:themeTint="D9"/>
          <w:sz w:val="18"/>
          <w:szCs w:val="18"/>
        </w:rPr>
        <w:t>aken verloren is gegaan, is k</w:t>
      </w:r>
      <w:r w:rsidRPr="00632FB9">
        <w:rPr>
          <w:rFonts w:ascii="Arial" w:hAnsi="Arial" w:cs="Arial"/>
          <w:color w:val="262626" w:themeColor="text1" w:themeTint="D9"/>
          <w:sz w:val="18"/>
          <w:szCs w:val="18"/>
        </w:rPr>
        <w:t>oper verplicht onverwijld ten behoeve van ons een bezitloos pandrecht te vestigen op de zaken ontstaan na de be- of verwerking.</w:t>
      </w:r>
    </w:p>
    <w:p w14:paraId="5D730E62" w14:textId="77777777" w:rsidR="00632FB9" w:rsidRPr="00632FB9" w:rsidRDefault="00632FB9" w:rsidP="00632FB9">
      <w:pPr>
        <w:numPr>
          <w:ilvl w:val="0"/>
          <w:numId w:val="24"/>
        </w:numPr>
        <w:autoSpaceDE w:val="0"/>
        <w:autoSpaceDN w:val="0"/>
        <w:adjustRightInd w:val="0"/>
        <w:spacing w:after="0" w:line="240" w:lineRule="auto"/>
        <w:jc w:val="both"/>
        <w:rPr>
          <w:rFonts w:ascii="Arial" w:hAnsi="Arial" w:cs="Arial"/>
          <w:color w:val="262626" w:themeColor="text1" w:themeTint="D9"/>
          <w:sz w:val="18"/>
          <w:szCs w:val="18"/>
        </w:rPr>
      </w:pPr>
      <w:r w:rsidRPr="00632FB9">
        <w:rPr>
          <w:rFonts w:ascii="Arial" w:hAnsi="Arial" w:cs="Arial"/>
          <w:color w:val="262626" w:themeColor="text1" w:themeTint="D9"/>
          <w:sz w:val="18"/>
          <w:szCs w:val="18"/>
        </w:rPr>
        <w:t>Wij zijn te allen tijde gerechtigd de zaken die zich onder Koper (of derden) bevinden, maar ons in eigendom toebehoren, onder ons te nemen, zodra wij in redelijkheid kunnen aannemen da</w:t>
      </w:r>
      <w:r>
        <w:rPr>
          <w:rFonts w:ascii="Arial" w:hAnsi="Arial" w:cs="Arial"/>
          <w:color w:val="262626" w:themeColor="text1" w:themeTint="D9"/>
          <w:sz w:val="18"/>
          <w:szCs w:val="18"/>
        </w:rPr>
        <w:t>t de reële kans bestaat dat k</w:t>
      </w:r>
      <w:r w:rsidRPr="00632FB9">
        <w:rPr>
          <w:rFonts w:ascii="Arial" w:hAnsi="Arial" w:cs="Arial"/>
          <w:color w:val="262626" w:themeColor="text1" w:themeTint="D9"/>
          <w:sz w:val="18"/>
          <w:szCs w:val="18"/>
        </w:rPr>
        <w:t>oper niet aan zijn verplichtingen zal voldoen. Het voorgaande laat onverlet de rechten zoals die voor ons voortvloeien uit het gemene recht: met name behouden wij ook het recht Koper na het onder ons nemen van de zaken tot schadevergoeding aan te spreken.</w:t>
      </w:r>
    </w:p>
    <w:p w14:paraId="0F183947" w14:textId="5A6614E0" w:rsidR="00632FB9" w:rsidRPr="00632FB9" w:rsidRDefault="58726211" w:rsidP="00632FB9">
      <w:pPr>
        <w:numPr>
          <w:ilvl w:val="0"/>
          <w:numId w:val="24"/>
        </w:numPr>
        <w:autoSpaceDE w:val="0"/>
        <w:autoSpaceDN w:val="0"/>
        <w:adjustRightInd w:val="0"/>
        <w:spacing w:after="0" w:line="240" w:lineRule="auto"/>
        <w:jc w:val="both"/>
        <w:rPr>
          <w:rFonts w:ascii="Arial" w:hAnsi="Arial" w:cs="Arial"/>
          <w:color w:val="262626" w:themeColor="text1" w:themeTint="D9"/>
          <w:sz w:val="18"/>
          <w:szCs w:val="18"/>
        </w:rPr>
      </w:pPr>
      <w:r w:rsidRPr="58726211">
        <w:rPr>
          <w:rFonts w:ascii="Arial" w:hAnsi="Arial" w:cs="Arial"/>
          <w:color w:val="262626" w:themeColor="text1" w:themeTint="D9"/>
          <w:sz w:val="18"/>
          <w:szCs w:val="18"/>
        </w:rPr>
        <w:t>Koper is verplicht het risico van brand en diefstal ten aanzien van de niet betaalde zaken te verzekeren en op ons verzoek deze verzekering aan te tonen.</w:t>
      </w:r>
    </w:p>
    <w:p w14:paraId="6A05A809" w14:textId="77777777" w:rsidR="00632FB9" w:rsidRDefault="00632FB9" w:rsidP="004C04BE">
      <w:pPr>
        <w:shd w:val="clear" w:color="auto" w:fill="FFFFFF"/>
        <w:spacing w:before="180" w:after="180" w:line="240" w:lineRule="auto"/>
        <w:rPr>
          <w:rFonts w:ascii="Arial" w:eastAsia="Times New Roman" w:hAnsi="Arial" w:cs="Arial"/>
          <w:b/>
          <w:bCs/>
          <w:color w:val="333333"/>
          <w:sz w:val="18"/>
          <w:szCs w:val="18"/>
          <w:lang w:eastAsia="nl-NL"/>
        </w:rPr>
      </w:pPr>
    </w:p>
    <w:p w14:paraId="7F42AA77" w14:textId="77777777" w:rsidR="004C04BE" w:rsidRPr="004C04BE" w:rsidRDefault="004C04BE" w:rsidP="004C04BE">
      <w:pPr>
        <w:shd w:val="clear" w:color="auto" w:fill="FFFFFF"/>
        <w:spacing w:before="180" w:after="180"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 xml:space="preserve">Artikel </w:t>
      </w:r>
      <w:r w:rsidR="004C0421">
        <w:rPr>
          <w:rFonts w:ascii="Arial" w:eastAsia="Times New Roman" w:hAnsi="Arial" w:cs="Arial"/>
          <w:b/>
          <w:bCs/>
          <w:color w:val="333333"/>
          <w:sz w:val="18"/>
          <w:szCs w:val="18"/>
          <w:lang w:eastAsia="nl-NL"/>
        </w:rPr>
        <w:t>8</w:t>
      </w:r>
      <w:r w:rsidRPr="004C04BE">
        <w:rPr>
          <w:rFonts w:ascii="Arial" w:eastAsia="Times New Roman" w:hAnsi="Arial" w:cs="Arial"/>
          <w:b/>
          <w:bCs/>
          <w:color w:val="333333"/>
          <w:sz w:val="18"/>
          <w:szCs w:val="18"/>
          <w:lang w:eastAsia="nl-NL"/>
        </w:rPr>
        <w:t xml:space="preserve"> – Herroepingsrecht</w:t>
      </w:r>
    </w:p>
    <w:p w14:paraId="4992C845" w14:textId="77777777" w:rsidR="004C04BE" w:rsidRPr="004C04BE" w:rsidRDefault="004C04BE" w:rsidP="004C04BE">
      <w:pPr>
        <w:shd w:val="clear" w:color="auto" w:fill="FFFFFF"/>
        <w:spacing w:before="180" w:after="180" w:line="240" w:lineRule="auto"/>
        <w:rPr>
          <w:rFonts w:ascii="Arial" w:eastAsia="Times New Roman" w:hAnsi="Arial" w:cs="Arial"/>
          <w:color w:val="333333"/>
          <w:sz w:val="18"/>
          <w:szCs w:val="18"/>
          <w:lang w:eastAsia="nl-NL"/>
        </w:rPr>
      </w:pPr>
      <w:r w:rsidRPr="00632FB9">
        <w:rPr>
          <w:rFonts w:ascii="Arial" w:eastAsia="Times New Roman" w:hAnsi="Arial" w:cs="Arial"/>
          <w:bCs/>
          <w:i/>
          <w:iCs/>
          <w:color w:val="333333"/>
          <w:sz w:val="18"/>
          <w:szCs w:val="18"/>
          <w:lang w:eastAsia="nl-NL"/>
        </w:rPr>
        <w:t>Bij producten:</w:t>
      </w:r>
    </w:p>
    <w:p w14:paraId="72DF3176" w14:textId="77777777" w:rsidR="004C04BE" w:rsidRPr="004C04BE" w:rsidRDefault="004C04BE" w:rsidP="004C04BE">
      <w:pPr>
        <w:numPr>
          <w:ilvl w:val="0"/>
          <w:numId w:val="5"/>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consument kan een overeenkomst met betrekking tot de aankoop van een product gedurende een bedenktijd van 14 dagen zonder opgave van redenen ontbinden. De ondernemer mag de consument vragen naar de reden van herroeping, maar deze niet tot opgave van zijn reden(en) verplichten.</w:t>
      </w:r>
    </w:p>
    <w:p w14:paraId="595F8459" w14:textId="77777777" w:rsidR="004C04BE" w:rsidRPr="004C04BE" w:rsidRDefault="004C04BE" w:rsidP="004C04BE">
      <w:pPr>
        <w:numPr>
          <w:ilvl w:val="0"/>
          <w:numId w:val="5"/>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lastRenderedPageBreak/>
        <w:t xml:space="preserve">De in lid 1 genoemde bedenktijd gaat in op de dag nadat de consument, of een vooraf door de consument aangewezen derde, die niet de vervoerder is, het product heeft ontvangen, of: </w:t>
      </w:r>
    </w:p>
    <w:p w14:paraId="66902A02" w14:textId="77777777" w:rsidR="004C04BE" w:rsidRPr="004C04BE" w:rsidRDefault="004C04BE" w:rsidP="004C04BE">
      <w:pPr>
        <w:numPr>
          <w:ilvl w:val="1"/>
          <w:numId w:val="5"/>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14:paraId="05082D0C" w14:textId="77777777" w:rsidR="004C04BE" w:rsidRPr="004C04BE" w:rsidRDefault="004C04BE" w:rsidP="004C04BE">
      <w:pPr>
        <w:numPr>
          <w:ilvl w:val="1"/>
          <w:numId w:val="5"/>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als de levering van een product bestaat uit verschillende zendingen of onderdelen: de dag waarop de consument, of een door hem aangewezen derde, de laatste zending of het laatste onderdeel heeft ontvangen;</w:t>
      </w:r>
    </w:p>
    <w:p w14:paraId="6D57F53D" w14:textId="77777777" w:rsidR="004C04BE" w:rsidRPr="004C04BE" w:rsidRDefault="004C04BE" w:rsidP="004C04BE">
      <w:pPr>
        <w:numPr>
          <w:ilvl w:val="1"/>
          <w:numId w:val="5"/>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bij overeenkomsten voor regelmatige levering van producten gedurende een bepaalde periode: de dag waarop de consument, of een door hem aangewezen derde, het eerste product heeft ontvangen.</w:t>
      </w:r>
    </w:p>
    <w:p w14:paraId="60F14550" w14:textId="77777777" w:rsidR="004C04BE" w:rsidRPr="004C04BE" w:rsidRDefault="004C04BE" w:rsidP="004C04BE">
      <w:pPr>
        <w:shd w:val="clear" w:color="auto" w:fill="FFFFFF"/>
        <w:spacing w:before="180" w:after="180" w:line="240" w:lineRule="auto"/>
        <w:rPr>
          <w:rFonts w:ascii="Arial" w:eastAsia="Times New Roman" w:hAnsi="Arial" w:cs="Arial"/>
          <w:color w:val="333333"/>
          <w:sz w:val="18"/>
          <w:szCs w:val="18"/>
          <w:lang w:eastAsia="nl-NL"/>
        </w:rPr>
      </w:pPr>
      <w:r w:rsidRPr="004C04BE">
        <w:rPr>
          <w:rFonts w:ascii="Arial" w:eastAsia="Times New Roman" w:hAnsi="Arial" w:cs="Arial"/>
          <w:i/>
          <w:iCs/>
          <w:color w:val="333333"/>
          <w:sz w:val="18"/>
          <w:szCs w:val="18"/>
          <w:lang w:eastAsia="nl-NL"/>
        </w:rPr>
        <w:t>Bij diensten en digitale inhoud die niet op een materiële drager is geleverd:</w:t>
      </w:r>
    </w:p>
    <w:p w14:paraId="3F84DC36" w14:textId="77777777" w:rsidR="004C04BE" w:rsidRPr="004C04BE" w:rsidRDefault="004C04BE" w:rsidP="004C04BE">
      <w:pPr>
        <w:numPr>
          <w:ilvl w:val="0"/>
          <w:numId w:val="6"/>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consument kan een dienstenovereenkomst en een overeenkomst voor levering van digitale inhoud die niet op een materiële drager is geleverd gedurende 14 dagen zonder opgave van redenen ontbinden. De ondernemer mag de consument vragen naar de reden van herroeping, maar deze niet tot opgave van zijn reden(en) verplichten.</w:t>
      </w:r>
    </w:p>
    <w:p w14:paraId="4DD8EA85" w14:textId="77777777" w:rsidR="004C04BE" w:rsidRPr="004C04BE" w:rsidRDefault="004C04BE" w:rsidP="004C04BE">
      <w:pPr>
        <w:numPr>
          <w:ilvl w:val="0"/>
          <w:numId w:val="6"/>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in lid 3 genoemde bedenktijd gaat in op de dag die volgt op het sluiten van de overeenkomst.</w:t>
      </w:r>
    </w:p>
    <w:p w14:paraId="424EF3CD" w14:textId="77777777" w:rsidR="004C04BE" w:rsidRPr="004C04BE" w:rsidRDefault="004C04BE" w:rsidP="004C04BE">
      <w:pPr>
        <w:shd w:val="clear" w:color="auto" w:fill="FFFFFF"/>
        <w:spacing w:before="180" w:after="180" w:line="240" w:lineRule="auto"/>
        <w:rPr>
          <w:rFonts w:ascii="Arial" w:eastAsia="Times New Roman" w:hAnsi="Arial" w:cs="Arial"/>
          <w:color w:val="333333"/>
          <w:sz w:val="18"/>
          <w:szCs w:val="18"/>
          <w:lang w:eastAsia="nl-NL"/>
        </w:rPr>
      </w:pPr>
      <w:r w:rsidRPr="004C04BE">
        <w:rPr>
          <w:rFonts w:ascii="Arial" w:eastAsia="Times New Roman" w:hAnsi="Arial" w:cs="Arial"/>
          <w:i/>
          <w:iCs/>
          <w:color w:val="333333"/>
          <w:sz w:val="18"/>
          <w:szCs w:val="18"/>
          <w:lang w:eastAsia="nl-NL"/>
        </w:rPr>
        <w:t>Verlengde bedenktijd voor producten, diensten en digitale inhoud die niet op een materiële drager is geleverd bij niet informeren over herroepingsrecht:</w:t>
      </w:r>
    </w:p>
    <w:p w14:paraId="2C9DED42" w14:textId="77777777" w:rsidR="004C04BE" w:rsidRPr="004C04BE" w:rsidRDefault="004C04BE" w:rsidP="004C04BE">
      <w:pPr>
        <w:numPr>
          <w:ilvl w:val="0"/>
          <w:numId w:val="7"/>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14:paraId="5646E196" w14:textId="77777777" w:rsidR="004C04BE" w:rsidRPr="004C04BE" w:rsidRDefault="004C04BE" w:rsidP="004C04BE">
      <w:pPr>
        <w:numPr>
          <w:ilvl w:val="0"/>
          <w:numId w:val="7"/>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Indien de ondernemer de in het voorgaande lid bedoelde informatie aan de consument heeft verstrekt binnen twaalf maanden na de ingangsdatum van de oorspronkelijke bedenktijd, verstrijkt de bedenktijd 14 dagen na de dag waarop de consument die informatie heeft ontvangen.</w:t>
      </w:r>
    </w:p>
    <w:p w14:paraId="083BFA8C" w14:textId="77777777" w:rsidR="004C04BE" w:rsidRPr="004C04BE" w:rsidRDefault="004C0421" w:rsidP="004C04BE">
      <w:pPr>
        <w:shd w:val="clear" w:color="auto" w:fill="FFFFFF"/>
        <w:spacing w:before="180" w:after="180" w:line="240" w:lineRule="auto"/>
        <w:rPr>
          <w:rFonts w:ascii="Arial" w:eastAsia="Times New Roman" w:hAnsi="Arial" w:cs="Arial"/>
          <w:color w:val="333333"/>
          <w:sz w:val="18"/>
          <w:szCs w:val="18"/>
          <w:lang w:eastAsia="nl-NL"/>
        </w:rPr>
      </w:pPr>
      <w:r>
        <w:rPr>
          <w:rFonts w:ascii="Arial" w:eastAsia="Times New Roman" w:hAnsi="Arial" w:cs="Arial"/>
          <w:b/>
          <w:bCs/>
          <w:color w:val="333333"/>
          <w:sz w:val="18"/>
          <w:szCs w:val="18"/>
          <w:lang w:eastAsia="nl-NL"/>
        </w:rPr>
        <w:t>Artikel 9</w:t>
      </w:r>
      <w:r w:rsidR="004C04BE" w:rsidRPr="004C04BE">
        <w:rPr>
          <w:rFonts w:ascii="Arial" w:eastAsia="Times New Roman" w:hAnsi="Arial" w:cs="Arial"/>
          <w:b/>
          <w:bCs/>
          <w:color w:val="333333"/>
          <w:sz w:val="18"/>
          <w:szCs w:val="18"/>
          <w:lang w:eastAsia="nl-NL"/>
        </w:rPr>
        <w:t xml:space="preserve"> - Verplichtingen van de consument tijdens de bedenktijd</w:t>
      </w:r>
    </w:p>
    <w:p w14:paraId="6441E33A" w14:textId="77777777" w:rsidR="004C04BE" w:rsidRPr="004C04BE" w:rsidRDefault="004C04BE" w:rsidP="004C04BE">
      <w:pPr>
        <w:numPr>
          <w:ilvl w:val="0"/>
          <w:numId w:val="8"/>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58B642AD" w14:textId="77777777" w:rsidR="004C04BE" w:rsidRPr="004C04BE" w:rsidRDefault="004C04BE" w:rsidP="004C04BE">
      <w:pPr>
        <w:numPr>
          <w:ilvl w:val="0"/>
          <w:numId w:val="8"/>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consument is alleen aansprakelijk voor waardevermindering van het product die het gevolg is van een manier van omgaan met het product die verder gaat dan toegestaan in lid 1.</w:t>
      </w:r>
    </w:p>
    <w:p w14:paraId="28766E10" w14:textId="77777777" w:rsidR="004C04BE" w:rsidRDefault="004C04BE" w:rsidP="004C04BE">
      <w:pPr>
        <w:numPr>
          <w:ilvl w:val="0"/>
          <w:numId w:val="8"/>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consument is niet aansprakelijk voor waardevermindering van het product als de ondernemer hem niet voor of bij het sluiten van de overeenkomst alle wettelijk verplichte informatie over het herroepingsrecht heeft verstrekt.</w:t>
      </w:r>
    </w:p>
    <w:p w14:paraId="2D054EA5" w14:textId="77777777" w:rsidR="004C0421" w:rsidRDefault="004C0421" w:rsidP="004C04BE">
      <w:pPr>
        <w:numPr>
          <w:ilvl w:val="0"/>
          <w:numId w:val="8"/>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Pr>
          <w:rFonts w:ascii="Arial" w:eastAsia="Times New Roman" w:hAnsi="Arial" w:cs="Arial"/>
          <w:color w:val="333333"/>
          <w:sz w:val="18"/>
          <w:szCs w:val="18"/>
          <w:lang w:eastAsia="nl-NL"/>
        </w:rPr>
        <w:t>In het geval van annulering van producten, dienstovereenkomsten of overeenkomsten voor levering van digitale inhoud die niet op een materiele drager is geleverd, dient de consument de ondernemer hier uiterlijk 1 dag voor de levering van op de hoogte stellen.</w:t>
      </w:r>
    </w:p>
    <w:p w14:paraId="47C7CE93" w14:textId="77777777" w:rsidR="004C0421" w:rsidRPr="004C04BE" w:rsidRDefault="004C0421" w:rsidP="004C04BE">
      <w:pPr>
        <w:numPr>
          <w:ilvl w:val="0"/>
          <w:numId w:val="8"/>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Pr>
          <w:rFonts w:ascii="Arial" w:eastAsia="Times New Roman" w:hAnsi="Arial" w:cs="Arial"/>
          <w:color w:val="333333"/>
          <w:sz w:val="18"/>
          <w:szCs w:val="18"/>
          <w:lang w:eastAsia="nl-NL"/>
        </w:rPr>
        <w:t xml:space="preserve">Indien de consument op dezelfde dag de bestelling van een product, dienstovereenkomst of overeenkomst  voor levering van digitale inhoud die niet op materiele drager is geleverd annuleert, dan brengt de ondernemer 50% van de </w:t>
      </w:r>
      <w:r w:rsidR="005B4565">
        <w:rPr>
          <w:rFonts w:ascii="Arial" w:eastAsia="Times New Roman" w:hAnsi="Arial" w:cs="Arial"/>
          <w:color w:val="333333"/>
          <w:sz w:val="18"/>
          <w:szCs w:val="18"/>
          <w:lang w:eastAsia="nl-NL"/>
        </w:rPr>
        <w:t>kosten van de te betalen bestelling in rekening bij de consument.</w:t>
      </w:r>
    </w:p>
    <w:p w14:paraId="19A9979E" w14:textId="77777777" w:rsidR="004C04BE" w:rsidRPr="004C04BE" w:rsidRDefault="004C04BE" w:rsidP="004C04BE">
      <w:pPr>
        <w:shd w:val="clear" w:color="auto" w:fill="FFFFFF"/>
        <w:spacing w:before="180" w:after="180"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 xml:space="preserve">Artikel </w:t>
      </w:r>
      <w:r w:rsidR="004C0421">
        <w:rPr>
          <w:rFonts w:ascii="Arial" w:eastAsia="Times New Roman" w:hAnsi="Arial" w:cs="Arial"/>
          <w:b/>
          <w:bCs/>
          <w:color w:val="333333"/>
          <w:sz w:val="18"/>
          <w:szCs w:val="18"/>
          <w:lang w:eastAsia="nl-NL"/>
        </w:rPr>
        <w:t>10</w:t>
      </w:r>
      <w:r w:rsidRPr="004C04BE">
        <w:rPr>
          <w:rFonts w:ascii="Arial" w:eastAsia="Times New Roman" w:hAnsi="Arial" w:cs="Arial"/>
          <w:b/>
          <w:bCs/>
          <w:color w:val="333333"/>
          <w:sz w:val="18"/>
          <w:szCs w:val="18"/>
          <w:lang w:eastAsia="nl-NL"/>
        </w:rPr>
        <w:t xml:space="preserve"> - Uitoefening van het herroepingsrecht door de consument en kosten daarvan</w:t>
      </w:r>
    </w:p>
    <w:p w14:paraId="37BCDBDC" w14:textId="77777777" w:rsidR="004C04BE" w:rsidRPr="004C04BE" w:rsidRDefault="004C04BE" w:rsidP="004C04BE">
      <w:pPr>
        <w:numPr>
          <w:ilvl w:val="0"/>
          <w:numId w:val="9"/>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Als de consument gebruik maakt van zijn herroepingsrecht, meldt hij dit binnen de bedenktermijn door middel van het modelformulier voor herroeping of op andere ondubbelzinnige wijze aan de ondernemer.</w:t>
      </w:r>
    </w:p>
    <w:p w14:paraId="73A12E30" w14:textId="77777777" w:rsidR="004C04BE" w:rsidRPr="004C04BE" w:rsidRDefault="004C04BE" w:rsidP="004C04BE">
      <w:pPr>
        <w:numPr>
          <w:ilvl w:val="0"/>
          <w:numId w:val="9"/>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14:paraId="123ECFF4" w14:textId="77777777" w:rsidR="004C04BE" w:rsidRPr="004C04BE" w:rsidRDefault="004C04BE" w:rsidP="004C04BE">
      <w:pPr>
        <w:numPr>
          <w:ilvl w:val="0"/>
          <w:numId w:val="9"/>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consument zendt het product terug met alle geleverde toebehoren, indien redelijkerwijs mogelijk in originele staat en verpakking, en conform de door de ondernemer verstrekte redelijke en duidelijke instructies.</w:t>
      </w:r>
    </w:p>
    <w:p w14:paraId="209DEB48" w14:textId="77777777" w:rsidR="004C04BE" w:rsidRPr="004C04BE" w:rsidRDefault="004C04BE" w:rsidP="004C04BE">
      <w:pPr>
        <w:numPr>
          <w:ilvl w:val="0"/>
          <w:numId w:val="9"/>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Het risico en de bewijslast voor de juiste en tijdige uitoefening van het herroepingsrecht ligt bij de consument.</w:t>
      </w:r>
    </w:p>
    <w:p w14:paraId="1EE38FC6" w14:textId="77777777" w:rsidR="004C04BE" w:rsidRPr="004C04BE" w:rsidRDefault="004C04BE" w:rsidP="004C04BE">
      <w:pPr>
        <w:numPr>
          <w:ilvl w:val="0"/>
          <w:numId w:val="9"/>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lastRenderedPageBreak/>
        <w:t>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14:paraId="2AEAAA8D" w14:textId="77777777" w:rsidR="004C04BE" w:rsidRPr="004C04BE" w:rsidRDefault="004C04BE" w:rsidP="004C04BE">
      <w:pPr>
        <w:numPr>
          <w:ilvl w:val="0"/>
          <w:numId w:val="9"/>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w:t>
      </w:r>
    </w:p>
    <w:p w14:paraId="509B96C2" w14:textId="77777777" w:rsidR="004C04BE" w:rsidRPr="004C04BE" w:rsidRDefault="004C04BE" w:rsidP="004C04BE">
      <w:pPr>
        <w:numPr>
          <w:ilvl w:val="0"/>
          <w:numId w:val="9"/>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 xml:space="preserve">De consument draagt geen kosten voor de uitvoering van diensten of de levering van water, gas of elektriciteit, die niet gereed voor verkoop zijn gemaakt in een beperkt volume of hoeveelheid, of tot levering van stadsverwarming, indien: </w:t>
      </w:r>
    </w:p>
    <w:p w14:paraId="02606CEF" w14:textId="77777777" w:rsidR="004C04BE" w:rsidRPr="004C04BE" w:rsidRDefault="004C04BE" w:rsidP="004C04BE">
      <w:pPr>
        <w:numPr>
          <w:ilvl w:val="1"/>
          <w:numId w:val="9"/>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ondernemer de consument de wettelijk verplichte informatie over het herroepingsrecht, de kostenvergoeding bij herroeping of het modelformulier voor herroeping niet heeft verstrekt, of;</w:t>
      </w:r>
    </w:p>
    <w:p w14:paraId="5412711A" w14:textId="77777777" w:rsidR="004C04BE" w:rsidRPr="004C04BE" w:rsidRDefault="004C04BE" w:rsidP="004C04BE">
      <w:pPr>
        <w:numPr>
          <w:ilvl w:val="1"/>
          <w:numId w:val="9"/>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consument niet uitdrukkelijk om de aanvang van de uitvoering van de dienst of levering van gas, water, elektriciteit of stadsverwarming tijdens de bedenktijd heeft verzocht.</w:t>
      </w:r>
    </w:p>
    <w:p w14:paraId="2A0CD326" w14:textId="77777777" w:rsidR="004C04BE" w:rsidRPr="004C04BE" w:rsidRDefault="004C04BE" w:rsidP="004C04BE">
      <w:pPr>
        <w:numPr>
          <w:ilvl w:val="0"/>
          <w:numId w:val="9"/>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 xml:space="preserve">De consument draagt geen kosten voor de volledige of gedeeltelijke levering van niet op een materiële drager geleverde digitale inhoud, indien: </w:t>
      </w:r>
    </w:p>
    <w:p w14:paraId="6F90FBA9" w14:textId="77777777" w:rsidR="004C04BE" w:rsidRPr="004C04BE" w:rsidRDefault="004C04BE" w:rsidP="004C04BE">
      <w:pPr>
        <w:numPr>
          <w:ilvl w:val="1"/>
          <w:numId w:val="9"/>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hij voorafgaand aan de levering ervan niet uitdrukkelijk heeft ingestemd met het beginnen van de nakoming van de overeenkomst voor het einde van de bedenktijd;</w:t>
      </w:r>
    </w:p>
    <w:p w14:paraId="3F82F294" w14:textId="77777777" w:rsidR="004C04BE" w:rsidRPr="004C04BE" w:rsidRDefault="004C04BE" w:rsidP="004C04BE">
      <w:pPr>
        <w:numPr>
          <w:ilvl w:val="1"/>
          <w:numId w:val="9"/>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hij niet heeft erkend zijn herroepingsrecht te verliezen bij het verlenen van zijn toestemming; of</w:t>
      </w:r>
    </w:p>
    <w:p w14:paraId="384599BB" w14:textId="77777777" w:rsidR="004C04BE" w:rsidRPr="004C04BE" w:rsidRDefault="004C04BE" w:rsidP="004C04BE">
      <w:pPr>
        <w:numPr>
          <w:ilvl w:val="1"/>
          <w:numId w:val="9"/>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ondernemer heeft nagelaten deze verklaring van de consument te bevestigen.</w:t>
      </w:r>
    </w:p>
    <w:p w14:paraId="372D641B" w14:textId="77777777" w:rsidR="004C04BE" w:rsidRPr="004C04BE" w:rsidRDefault="004C04BE" w:rsidP="004C04BE">
      <w:pPr>
        <w:numPr>
          <w:ilvl w:val="0"/>
          <w:numId w:val="9"/>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Als de consument gebruik maakt van zijn herroepingsrecht, worden alle aanvullende overeenkomsten van rechtswege ontbonden.</w:t>
      </w:r>
    </w:p>
    <w:p w14:paraId="67668C2E" w14:textId="77777777" w:rsidR="004C04BE" w:rsidRPr="004C04BE" w:rsidRDefault="004C0421" w:rsidP="004C04BE">
      <w:pPr>
        <w:shd w:val="clear" w:color="auto" w:fill="FFFFFF"/>
        <w:spacing w:before="180" w:after="180" w:line="240" w:lineRule="auto"/>
        <w:rPr>
          <w:rFonts w:ascii="Arial" w:eastAsia="Times New Roman" w:hAnsi="Arial" w:cs="Arial"/>
          <w:color w:val="333333"/>
          <w:sz w:val="18"/>
          <w:szCs w:val="18"/>
          <w:lang w:eastAsia="nl-NL"/>
        </w:rPr>
      </w:pPr>
      <w:r>
        <w:rPr>
          <w:rFonts w:ascii="Arial" w:eastAsia="Times New Roman" w:hAnsi="Arial" w:cs="Arial"/>
          <w:b/>
          <w:bCs/>
          <w:color w:val="333333"/>
          <w:sz w:val="18"/>
          <w:szCs w:val="18"/>
          <w:lang w:eastAsia="nl-NL"/>
        </w:rPr>
        <w:t>Artikel 11</w:t>
      </w:r>
      <w:r w:rsidR="004C04BE" w:rsidRPr="004C04BE">
        <w:rPr>
          <w:rFonts w:ascii="Arial" w:eastAsia="Times New Roman" w:hAnsi="Arial" w:cs="Arial"/>
          <w:b/>
          <w:bCs/>
          <w:color w:val="333333"/>
          <w:sz w:val="18"/>
          <w:szCs w:val="18"/>
          <w:lang w:eastAsia="nl-NL"/>
        </w:rPr>
        <w:t> - Verplichtingen van de ondernemer bij herroeping</w:t>
      </w:r>
    </w:p>
    <w:p w14:paraId="746A6E38" w14:textId="77777777" w:rsidR="004C04BE" w:rsidRPr="004C04BE" w:rsidRDefault="004C04BE" w:rsidP="004C04BE">
      <w:pPr>
        <w:numPr>
          <w:ilvl w:val="0"/>
          <w:numId w:val="10"/>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Als de ondernemer de melding van herroeping door de consument op elektronische wijze mogelijk maakt, stuurt hij na ontvangst van deze melding onverwijld een ontvangstbevestiging.</w:t>
      </w:r>
    </w:p>
    <w:p w14:paraId="11946468" w14:textId="77777777" w:rsidR="004C04BE" w:rsidRPr="004C04BE" w:rsidRDefault="004C04BE" w:rsidP="004C04BE">
      <w:pPr>
        <w:numPr>
          <w:ilvl w:val="0"/>
          <w:numId w:val="10"/>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w:t>
      </w:r>
    </w:p>
    <w:p w14:paraId="3B09BC53" w14:textId="77777777" w:rsidR="004C04BE" w:rsidRPr="004C04BE" w:rsidRDefault="004C04BE" w:rsidP="004C04BE">
      <w:pPr>
        <w:numPr>
          <w:ilvl w:val="0"/>
          <w:numId w:val="10"/>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ondernemer gebruikt voor terugbetaling hetzelfde betaalmiddel dat de consument heeft gebruikt, tenzij de consument instemt met een andere methode. De terugbetaling is kosteloos voor de consument.</w:t>
      </w:r>
    </w:p>
    <w:p w14:paraId="7808270A" w14:textId="77777777" w:rsidR="004C04BE" w:rsidRPr="004C04BE" w:rsidRDefault="004C04BE" w:rsidP="004C04BE">
      <w:pPr>
        <w:numPr>
          <w:ilvl w:val="0"/>
          <w:numId w:val="10"/>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Als de consument heeft gekozen voor een duurdere methode van levering dan de goedkoopste standaardlevering, hoeft de ondernemer de bijkomende kosten voor de duurdere methode niet terug te betalen.</w:t>
      </w:r>
    </w:p>
    <w:p w14:paraId="1DB3B91E" w14:textId="77777777" w:rsidR="004C04BE" w:rsidRPr="004C04BE" w:rsidRDefault="004C04BE" w:rsidP="004C04BE">
      <w:pPr>
        <w:shd w:val="clear" w:color="auto" w:fill="FFFFFF"/>
        <w:spacing w:before="180" w:after="180" w:line="240" w:lineRule="auto"/>
        <w:rPr>
          <w:rFonts w:ascii="Arial" w:eastAsia="Times New Roman" w:hAnsi="Arial" w:cs="Arial"/>
          <w:color w:val="333333"/>
          <w:sz w:val="18"/>
          <w:szCs w:val="18"/>
          <w:lang w:eastAsia="nl-NL"/>
        </w:rPr>
      </w:pPr>
      <w:r w:rsidRPr="004C04BE">
        <w:rPr>
          <w:rFonts w:ascii="Arial" w:eastAsia="Times New Roman" w:hAnsi="Arial" w:cs="Arial"/>
          <w:b/>
          <w:bCs/>
          <w:color w:val="333333"/>
          <w:sz w:val="18"/>
          <w:szCs w:val="18"/>
          <w:lang w:eastAsia="nl-NL"/>
        </w:rPr>
        <w:t>Artikel 1</w:t>
      </w:r>
      <w:r w:rsidR="004C0421">
        <w:rPr>
          <w:rFonts w:ascii="Arial" w:eastAsia="Times New Roman" w:hAnsi="Arial" w:cs="Arial"/>
          <w:b/>
          <w:bCs/>
          <w:color w:val="333333"/>
          <w:sz w:val="18"/>
          <w:szCs w:val="18"/>
          <w:lang w:eastAsia="nl-NL"/>
        </w:rPr>
        <w:t>2</w:t>
      </w:r>
      <w:r w:rsidRPr="004C04BE">
        <w:rPr>
          <w:rFonts w:ascii="Arial" w:eastAsia="Times New Roman" w:hAnsi="Arial" w:cs="Arial"/>
          <w:b/>
          <w:bCs/>
          <w:color w:val="333333"/>
          <w:sz w:val="18"/>
          <w:szCs w:val="18"/>
          <w:lang w:eastAsia="nl-NL"/>
        </w:rPr>
        <w:t xml:space="preserve"> - Uitsluiting herroepingsrecht</w:t>
      </w:r>
    </w:p>
    <w:p w14:paraId="42F40363" w14:textId="77777777" w:rsidR="004C04BE" w:rsidRPr="004C04BE" w:rsidRDefault="004C04BE" w:rsidP="004C04BE">
      <w:pPr>
        <w:shd w:val="clear" w:color="auto" w:fill="FFFFFF"/>
        <w:spacing w:before="180" w:after="180"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ondernemer kan de navolgende producten en diensten uitsluiten van het herroepingsrecht, maar alleen als de ondernemer dit duidelijk bij het aanbod, althans tijdig voor het sluiten van de overeenkomst, heeft vermeld:</w:t>
      </w:r>
    </w:p>
    <w:p w14:paraId="7100C4D6" w14:textId="77777777" w:rsidR="004C04BE" w:rsidRPr="004C04BE" w:rsidRDefault="004C04BE" w:rsidP="004C04BE">
      <w:pPr>
        <w:numPr>
          <w:ilvl w:val="0"/>
          <w:numId w:val="1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Producten of diensten waarvan de prijs gebonden is aan schommelingen op de financiële markt waarop de ondernemer geen invloed heeft en die zich binnen de herroepingstermijn kunnen voordoen</w:t>
      </w:r>
      <w:r w:rsidR="00E920D0">
        <w:rPr>
          <w:rFonts w:ascii="Arial" w:eastAsia="Times New Roman" w:hAnsi="Arial" w:cs="Arial"/>
          <w:color w:val="333333"/>
          <w:sz w:val="18"/>
          <w:szCs w:val="18"/>
          <w:lang w:eastAsia="nl-NL"/>
        </w:rPr>
        <w:t>;</w:t>
      </w:r>
    </w:p>
    <w:p w14:paraId="1D974B11" w14:textId="77777777" w:rsidR="004C04BE" w:rsidRPr="004C04BE" w:rsidRDefault="004C04BE" w:rsidP="004C04BE">
      <w:pPr>
        <w:numPr>
          <w:ilvl w:val="0"/>
          <w:numId w:val="1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276A7F4A" w14:textId="77777777" w:rsidR="004C04BE" w:rsidRPr="004C04BE" w:rsidRDefault="004C04BE" w:rsidP="004C04BE">
      <w:pPr>
        <w:numPr>
          <w:ilvl w:val="0"/>
          <w:numId w:val="1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 xml:space="preserve">Dienstenovereenkomsten, na volledige uitvoering van de dienst, maar alleen als: </w:t>
      </w:r>
    </w:p>
    <w:p w14:paraId="539CD6A7" w14:textId="77777777" w:rsidR="004C04BE" w:rsidRPr="004C04BE" w:rsidRDefault="004C04BE" w:rsidP="004C04BE">
      <w:pPr>
        <w:numPr>
          <w:ilvl w:val="1"/>
          <w:numId w:val="1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uitvoering is begonnen met uitdrukkelijke voorafgaande instemming van de consument; en</w:t>
      </w:r>
    </w:p>
    <w:p w14:paraId="63A84E5C" w14:textId="77777777" w:rsidR="004C04BE" w:rsidRPr="004C04BE" w:rsidRDefault="004C04BE" w:rsidP="004C04BE">
      <w:pPr>
        <w:numPr>
          <w:ilvl w:val="1"/>
          <w:numId w:val="1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consument heeft verklaard dat hij zijn herroepingsrecht verliest zodra de ondernemer de overeenkomst volledig heeft uitgevoerd;</w:t>
      </w:r>
    </w:p>
    <w:p w14:paraId="22454907" w14:textId="77777777" w:rsidR="004C04BE" w:rsidRPr="004C04BE" w:rsidRDefault="004C04BE" w:rsidP="004C04BE">
      <w:pPr>
        <w:numPr>
          <w:ilvl w:val="0"/>
          <w:numId w:val="1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Pakketreizen als bedoeld in artikel 7:500 BW en overeenkomsten van personenvervoer; </w:t>
      </w:r>
    </w:p>
    <w:p w14:paraId="2B686231" w14:textId="77777777" w:rsidR="004C04BE" w:rsidRPr="004C04BE" w:rsidRDefault="004C04BE" w:rsidP="004C04BE">
      <w:pPr>
        <w:numPr>
          <w:ilvl w:val="0"/>
          <w:numId w:val="1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Dienstenovereenkomsten voor terbeschikkingstelling van accommodatie, als in de overeenkomst een bepaalde datum of periode van uitvoering is voorzien en anders dan voor woondoeleinden, goederenvervoer, autoverhuurdiensten en catering;</w:t>
      </w:r>
    </w:p>
    <w:p w14:paraId="3D8BB174" w14:textId="77777777" w:rsidR="004C04BE" w:rsidRPr="004C04BE" w:rsidRDefault="004C04BE" w:rsidP="004C04BE">
      <w:pPr>
        <w:numPr>
          <w:ilvl w:val="0"/>
          <w:numId w:val="1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Overeenkomsten met betrekking tot vrijetijdsbesteding, als in de overeenkomst een bepaalde datum of periode van uitvoering daarvan is voorzien;</w:t>
      </w:r>
    </w:p>
    <w:p w14:paraId="2A87D423" w14:textId="77777777" w:rsidR="004C04BE" w:rsidRPr="004C04BE" w:rsidRDefault="004C04BE" w:rsidP="004C04BE">
      <w:pPr>
        <w:numPr>
          <w:ilvl w:val="0"/>
          <w:numId w:val="1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Volgens specificaties van de consument vervaardigde producten, die niet geprefabriceerd zijn en die worden vervaardigd op basis van een individuele keuze of beslissing van de consument, of die duidelijk voor een specifieke persoon bestemd zijn;</w:t>
      </w:r>
    </w:p>
    <w:p w14:paraId="03EBF140" w14:textId="77777777" w:rsidR="004C04BE" w:rsidRPr="004C04BE" w:rsidRDefault="004C04BE" w:rsidP="004C04BE">
      <w:pPr>
        <w:numPr>
          <w:ilvl w:val="0"/>
          <w:numId w:val="1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Producten die snel bederven of een beperkte houdbaarheid hebben;</w:t>
      </w:r>
    </w:p>
    <w:p w14:paraId="396B66C1" w14:textId="77777777" w:rsidR="004C04BE" w:rsidRPr="004C04BE" w:rsidRDefault="004C04BE" w:rsidP="004C04BE">
      <w:pPr>
        <w:numPr>
          <w:ilvl w:val="0"/>
          <w:numId w:val="1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lastRenderedPageBreak/>
        <w:t>Verzegelde producten die om redenen van gezondheidsbescherming of hygiëne niet geschikt zijn om te worden teruggezonden en waarvan de verzegeling na levering is verbroken;</w:t>
      </w:r>
    </w:p>
    <w:p w14:paraId="583E8572" w14:textId="77777777" w:rsidR="004C04BE" w:rsidRPr="004C04BE" w:rsidRDefault="004C04BE" w:rsidP="004C04BE">
      <w:pPr>
        <w:numPr>
          <w:ilvl w:val="0"/>
          <w:numId w:val="1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Producten die na levering door hun aard onherroepelijk vermengd zijn met andere producten;</w:t>
      </w:r>
    </w:p>
    <w:p w14:paraId="3A727C7C" w14:textId="77777777" w:rsidR="004C04BE" w:rsidRPr="004C04BE" w:rsidRDefault="004C04BE" w:rsidP="004C04BE">
      <w:pPr>
        <w:numPr>
          <w:ilvl w:val="0"/>
          <w:numId w:val="1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79887060" w14:textId="77777777" w:rsidR="004C04BE" w:rsidRPr="004C04BE" w:rsidRDefault="004C04BE" w:rsidP="004C04BE">
      <w:pPr>
        <w:numPr>
          <w:ilvl w:val="0"/>
          <w:numId w:val="1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Verzegelde audio-, video-opnamen en computerprogrammatuur, waarvan de verzegeling na levering is verbroken;</w:t>
      </w:r>
    </w:p>
    <w:p w14:paraId="702C438C" w14:textId="77777777" w:rsidR="004C04BE" w:rsidRPr="004C04BE" w:rsidRDefault="004C04BE" w:rsidP="004C04BE">
      <w:pPr>
        <w:numPr>
          <w:ilvl w:val="0"/>
          <w:numId w:val="1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Kranten, tijdschriften of magazines, met uitzondering van abonnementen hierop;</w:t>
      </w:r>
    </w:p>
    <w:p w14:paraId="07869F69" w14:textId="77777777" w:rsidR="004C04BE" w:rsidRPr="004C04BE" w:rsidRDefault="004C04BE" w:rsidP="004C04BE">
      <w:pPr>
        <w:numPr>
          <w:ilvl w:val="0"/>
          <w:numId w:val="1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 xml:space="preserve">De levering van digitale inhoud anders dan op een materiële drager, maar alleen als: </w:t>
      </w:r>
    </w:p>
    <w:p w14:paraId="50D8E9CA" w14:textId="77777777" w:rsidR="004C04BE" w:rsidRPr="004C04BE" w:rsidRDefault="004C04BE" w:rsidP="004C04BE">
      <w:pPr>
        <w:numPr>
          <w:ilvl w:val="1"/>
          <w:numId w:val="1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uitvoering is begonnen met uitdrukkelijke voorafgaande instemming van de consument; en</w:t>
      </w:r>
    </w:p>
    <w:p w14:paraId="66CEFC09" w14:textId="77777777" w:rsidR="004C04BE" w:rsidRPr="004C04BE" w:rsidRDefault="004C04BE" w:rsidP="004C04BE">
      <w:pPr>
        <w:numPr>
          <w:ilvl w:val="1"/>
          <w:numId w:val="11"/>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consument heeft verklaard dat hij hiermee zijn herroepingsrecht verliest.</w:t>
      </w:r>
    </w:p>
    <w:p w14:paraId="0087E5C1" w14:textId="77777777" w:rsidR="004C04BE" w:rsidRPr="004C04BE" w:rsidRDefault="004C0421" w:rsidP="004C04BE">
      <w:pPr>
        <w:shd w:val="clear" w:color="auto" w:fill="FFFFFF"/>
        <w:spacing w:before="180" w:after="180" w:line="240" w:lineRule="auto"/>
        <w:rPr>
          <w:rFonts w:ascii="Arial" w:eastAsia="Times New Roman" w:hAnsi="Arial" w:cs="Arial"/>
          <w:color w:val="333333"/>
          <w:sz w:val="18"/>
          <w:szCs w:val="18"/>
          <w:lang w:eastAsia="nl-NL"/>
        </w:rPr>
      </w:pPr>
      <w:r>
        <w:rPr>
          <w:rFonts w:ascii="Arial" w:eastAsia="Times New Roman" w:hAnsi="Arial" w:cs="Arial"/>
          <w:b/>
          <w:bCs/>
          <w:color w:val="333333"/>
          <w:sz w:val="18"/>
          <w:szCs w:val="18"/>
          <w:lang w:eastAsia="nl-NL"/>
        </w:rPr>
        <w:t>Artikel 13</w:t>
      </w:r>
      <w:r w:rsidR="004C04BE" w:rsidRPr="004C04BE">
        <w:rPr>
          <w:rFonts w:ascii="Arial" w:eastAsia="Times New Roman" w:hAnsi="Arial" w:cs="Arial"/>
          <w:b/>
          <w:bCs/>
          <w:color w:val="333333"/>
          <w:sz w:val="18"/>
          <w:szCs w:val="18"/>
          <w:lang w:eastAsia="nl-NL"/>
        </w:rPr>
        <w:t xml:space="preserve"> - De prijs</w:t>
      </w:r>
    </w:p>
    <w:p w14:paraId="48E6D684" w14:textId="77777777" w:rsidR="004C04BE" w:rsidRPr="004C04BE" w:rsidRDefault="004C04BE" w:rsidP="004C04BE">
      <w:pPr>
        <w:numPr>
          <w:ilvl w:val="0"/>
          <w:numId w:val="12"/>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Gedurende de in het aanbod vermelde geldigheidsduur worden de prijzen van de aangeboden producten en/of diensten niet verhoogd, behoudens prijswijzigingen als gevolg van veranderingen in btw-tarieven.</w:t>
      </w:r>
    </w:p>
    <w:p w14:paraId="40BD3FC4" w14:textId="77777777" w:rsidR="004C04BE" w:rsidRPr="004C04BE" w:rsidRDefault="004C04BE" w:rsidP="004C04BE">
      <w:pPr>
        <w:numPr>
          <w:ilvl w:val="0"/>
          <w:numId w:val="12"/>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7D8DAAA8" w14:textId="77777777" w:rsidR="004C04BE" w:rsidRPr="004C04BE" w:rsidRDefault="004C04BE" w:rsidP="004C04BE">
      <w:pPr>
        <w:numPr>
          <w:ilvl w:val="0"/>
          <w:numId w:val="12"/>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Prijsverhogingen binnen 3 maanden na de totstandkoming van de overeenkomst zijn alleen toegestaan indien zij het gevolg zijn van wettelijke regelingen of bepalingen.</w:t>
      </w:r>
    </w:p>
    <w:p w14:paraId="14AE6BF6" w14:textId="77777777" w:rsidR="004C04BE" w:rsidRPr="004C04BE" w:rsidRDefault="004C04BE" w:rsidP="004C04BE">
      <w:pPr>
        <w:numPr>
          <w:ilvl w:val="0"/>
          <w:numId w:val="12"/>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 xml:space="preserve">Prijsverhogingen vanaf 3 maanden na de totstandkoming van de overeenkomst zijn alleen toegestaan indien de ondernemer dit bedongen heeft en: </w:t>
      </w:r>
    </w:p>
    <w:p w14:paraId="6F98C137" w14:textId="77777777" w:rsidR="004C04BE" w:rsidRPr="004C04BE" w:rsidRDefault="004C04BE" w:rsidP="004C04BE">
      <w:pPr>
        <w:numPr>
          <w:ilvl w:val="1"/>
          <w:numId w:val="12"/>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deze het gevolg zijn van wettelijke regelingen of bepalingen; of</w:t>
      </w:r>
    </w:p>
    <w:p w14:paraId="50E2B6E6" w14:textId="77777777" w:rsidR="004C04BE" w:rsidRPr="004C04BE" w:rsidRDefault="004C04BE" w:rsidP="004C04BE">
      <w:pPr>
        <w:numPr>
          <w:ilvl w:val="1"/>
          <w:numId w:val="12"/>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consument de bevoegdheid heeft de overeenkomst op te zeggen met ingang van de dag waarop de prijsverhoging ingaat.</w:t>
      </w:r>
    </w:p>
    <w:p w14:paraId="435D241A" w14:textId="77777777" w:rsidR="004C04BE" w:rsidRPr="004C04BE" w:rsidRDefault="004C04BE" w:rsidP="004C04BE">
      <w:pPr>
        <w:numPr>
          <w:ilvl w:val="0"/>
          <w:numId w:val="12"/>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in het aanbod van producten of diensten genoemde prijzen zijn inclusief btw.</w:t>
      </w:r>
    </w:p>
    <w:p w14:paraId="49915E40" w14:textId="77777777" w:rsidR="004C04BE" w:rsidRPr="004C04BE" w:rsidRDefault="004C0421" w:rsidP="004C04BE">
      <w:pPr>
        <w:shd w:val="clear" w:color="auto" w:fill="FFFFFF"/>
        <w:spacing w:before="180" w:after="180" w:line="240" w:lineRule="auto"/>
        <w:rPr>
          <w:rFonts w:ascii="Arial" w:eastAsia="Times New Roman" w:hAnsi="Arial" w:cs="Arial"/>
          <w:color w:val="333333"/>
          <w:sz w:val="18"/>
          <w:szCs w:val="18"/>
          <w:lang w:eastAsia="nl-NL"/>
        </w:rPr>
      </w:pPr>
      <w:r>
        <w:rPr>
          <w:rFonts w:ascii="Arial" w:eastAsia="Times New Roman" w:hAnsi="Arial" w:cs="Arial"/>
          <w:b/>
          <w:bCs/>
          <w:color w:val="333333"/>
          <w:sz w:val="18"/>
          <w:szCs w:val="18"/>
          <w:lang w:eastAsia="nl-NL"/>
        </w:rPr>
        <w:t>Artikel 14</w:t>
      </w:r>
      <w:r w:rsidR="004C04BE" w:rsidRPr="004C04BE">
        <w:rPr>
          <w:rFonts w:ascii="Arial" w:eastAsia="Times New Roman" w:hAnsi="Arial" w:cs="Arial"/>
          <w:b/>
          <w:bCs/>
          <w:color w:val="333333"/>
          <w:sz w:val="18"/>
          <w:szCs w:val="18"/>
          <w:lang w:eastAsia="nl-NL"/>
        </w:rPr>
        <w:t xml:space="preserve"> - Nakoming overeenkomst en extra garantie</w:t>
      </w:r>
    </w:p>
    <w:p w14:paraId="61ED168A" w14:textId="77777777" w:rsidR="004C04BE" w:rsidRPr="004C04BE" w:rsidRDefault="004C04BE" w:rsidP="004C04BE">
      <w:pPr>
        <w:numPr>
          <w:ilvl w:val="0"/>
          <w:numId w:val="13"/>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20A44D9E" w14:textId="77777777" w:rsidR="004C04BE" w:rsidRPr="004C04BE" w:rsidRDefault="004C04BE" w:rsidP="004C04BE">
      <w:pPr>
        <w:numPr>
          <w:ilvl w:val="0"/>
          <w:numId w:val="13"/>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14:paraId="2F4EEF8D" w14:textId="77777777" w:rsidR="004C04BE" w:rsidRPr="004C04BE" w:rsidRDefault="004C04BE" w:rsidP="004C04BE">
      <w:pPr>
        <w:numPr>
          <w:ilvl w:val="0"/>
          <w:numId w:val="13"/>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14:paraId="5A8B7F40" w14:textId="77777777" w:rsidR="004C04BE" w:rsidRPr="004C04BE" w:rsidRDefault="005B4565" w:rsidP="004C04BE">
      <w:pPr>
        <w:shd w:val="clear" w:color="auto" w:fill="FFFFFF"/>
        <w:spacing w:before="180" w:after="180" w:line="240" w:lineRule="auto"/>
        <w:rPr>
          <w:rFonts w:ascii="Arial" w:eastAsia="Times New Roman" w:hAnsi="Arial" w:cs="Arial"/>
          <w:color w:val="333333"/>
          <w:sz w:val="18"/>
          <w:szCs w:val="18"/>
          <w:lang w:eastAsia="nl-NL"/>
        </w:rPr>
      </w:pPr>
      <w:r>
        <w:rPr>
          <w:rFonts w:ascii="Arial" w:eastAsia="Times New Roman" w:hAnsi="Arial" w:cs="Arial"/>
          <w:b/>
          <w:bCs/>
          <w:color w:val="333333"/>
          <w:sz w:val="18"/>
          <w:szCs w:val="18"/>
          <w:lang w:eastAsia="nl-NL"/>
        </w:rPr>
        <w:t>Artikel 15</w:t>
      </w:r>
      <w:r w:rsidR="004C04BE" w:rsidRPr="004C04BE">
        <w:rPr>
          <w:rFonts w:ascii="Arial" w:eastAsia="Times New Roman" w:hAnsi="Arial" w:cs="Arial"/>
          <w:b/>
          <w:bCs/>
          <w:color w:val="333333"/>
          <w:sz w:val="18"/>
          <w:szCs w:val="18"/>
          <w:lang w:eastAsia="nl-NL"/>
        </w:rPr>
        <w:t xml:space="preserve"> - Levering en uitvoering</w:t>
      </w:r>
    </w:p>
    <w:p w14:paraId="608D4367" w14:textId="77777777" w:rsidR="004C04BE" w:rsidRPr="004C04BE" w:rsidRDefault="004C04BE" w:rsidP="004C04BE">
      <w:pPr>
        <w:numPr>
          <w:ilvl w:val="0"/>
          <w:numId w:val="14"/>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ondernemer zal de grootst mogelijke zorgvuldigheid in acht nemen bij het in ontvangst nemen en bij de uitvoering van bestellingen van producten en bij de beoordeling van aanvragen tot verlening van diensten.</w:t>
      </w:r>
    </w:p>
    <w:p w14:paraId="12C51CEE" w14:textId="77777777" w:rsidR="004C04BE" w:rsidRPr="004C04BE" w:rsidRDefault="004C04BE" w:rsidP="004C04BE">
      <w:pPr>
        <w:numPr>
          <w:ilvl w:val="0"/>
          <w:numId w:val="14"/>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Als plaats van levering geldt het adres dat de consument aan de ondernemer kenbaar heeft gemaakt.</w:t>
      </w:r>
    </w:p>
    <w:p w14:paraId="529DDDA5" w14:textId="77777777" w:rsidR="004C04BE" w:rsidRPr="004C04BE" w:rsidRDefault="004C04BE" w:rsidP="004C04BE">
      <w:pPr>
        <w:numPr>
          <w:ilvl w:val="0"/>
          <w:numId w:val="14"/>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4CC8813B" w14:textId="77777777" w:rsidR="004C04BE" w:rsidRPr="004C04BE" w:rsidRDefault="004C04BE" w:rsidP="004C04BE">
      <w:pPr>
        <w:numPr>
          <w:ilvl w:val="0"/>
          <w:numId w:val="14"/>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Na ontbinding conform het vorige lid zal de ondernemer het bedrag dat de consument betaald heeft onverwijld terugbetalen.</w:t>
      </w:r>
    </w:p>
    <w:p w14:paraId="2A2F66BB" w14:textId="77777777" w:rsidR="004C04BE" w:rsidRDefault="004C04BE" w:rsidP="004C04BE">
      <w:pPr>
        <w:numPr>
          <w:ilvl w:val="0"/>
          <w:numId w:val="14"/>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67F382F4" w14:textId="77777777" w:rsidR="004C04BE" w:rsidRPr="004C04BE" w:rsidRDefault="005B4565" w:rsidP="004C04BE">
      <w:pPr>
        <w:shd w:val="clear" w:color="auto" w:fill="FFFFFF"/>
        <w:spacing w:before="180" w:after="180" w:line="240" w:lineRule="auto"/>
        <w:rPr>
          <w:rFonts w:ascii="Arial" w:eastAsia="Times New Roman" w:hAnsi="Arial" w:cs="Arial"/>
          <w:color w:val="333333"/>
          <w:sz w:val="18"/>
          <w:szCs w:val="18"/>
          <w:lang w:eastAsia="nl-NL"/>
        </w:rPr>
      </w:pPr>
      <w:r>
        <w:rPr>
          <w:rFonts w:ascii="Arial" w:eastAsia="Times New Roman" w:hAnsi="Arial" w:cs="Arial"/>
          <w:b/>
          <w:bCs/>
          <w:color w:val="333333"/>
          <w:sz w:val="18"/>
          <w:szCs w:val="18"/>
          <w:lang w:eastAsia="nl-NL"/>
        </w:rPr>
        <w:lastRenderedPageBreak/>
        <w:t>Artikel 16</w:t>
      </w:r>
      <w:r w:rsidR="004C04BE" w:rsidRPr="004C04BE">
        <w:rPr>
          <w:rFonts w:ascii="Arial" w:eastAsia="Times New Roman" w:hAnsi="Arial" w:cs="Arial"/>
          <w:b/>
          <w:bCs/>
          <w:color w:val="333333"/>
          <w:sz w:val="18"/>
          <w:szCs w:val="18"/>
          <w:lang w:eastAsia="nl-NL"/>
        </w:rPr>
        <w:t xml:space="preserve"> - Duurtransacties: duur, opzegging en verlenging</w:t>
      </w:r>
    </w:p>
    <w:p w14:paraId="53F0393B" w14:textId="77777777" w:rsidR="004C04BE" w:rsidRPr="004C04BE" w:rsidRDefault="004C04BE" w:rsidP="004C04BE">
      <w:pPr>
        <w:shd w:val="clear" w:color="auto" w:fill="FFFFFF"/>
        <w:spacing w:before="180" w:after="180" w:line="240" w:lineRule="auto"/>
        <w:rPr>
          <w:rFonts w:ascii="Arial" w:eastAsia="Times New Roman" w:hAnsi="Arial" w:cs="Arial"/>
          <w:color w:val="333333"/>
          <w:sz w:val="18"/>
          <w:szCs w:val="18"/>
          <w:lang w:eastAsia="nl-NL"/>
        </w:rPr>
      </w:pPr>
      <w:r w:rsidRPr="004C04BE">
        <w:rPr>
          <w:rFonts w:ascii="Arial" w:eastAsia="Times New Roman" w:hAnsi="Arial" w:cs="Arial"/>
          <w:i/>
          <w:iCs/>
          <w:color w:val="333333"/>
          <w:sz w:val="18"/>
          <w:szCs w:val="18"/>
          <w:lang w:eastAsia="nl-NL"/>
        </w:rPr>
        <w:t>Opzegging:</w:t>
      </w:r>
    </w:p>
    <w:p w14:paraId="53A1AB1F" w14:textId="77777777" w:rsidR="004C04BE" w:rsidRPr="004C04BE" w:rsidRDefault="004C04BE" w:rsidP="004C04BE">
      <w:pPr>
        <w:numPr>
          <w:ilvl w:val="0"/>
          <w:numId w:val="15"/>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0A7A2DC6" w14:textId="77777777" w:rsidR="004C04BE" w:rsidRPr="004C04BE" w:rsidRDefault="004C04BE" w:rsidP="004C04BE">
      <w:pPr>
        <w:numPr>
          <w:ilvl w:val="0"/>
          <w:numId w:val="15"/>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5DFF6B88" w14:textId="77777777" w:rsidR="004C04BE" w:rsidRPr="004C04BE" w:rsidRDefault="004C04BE" w:rsidP="004C04BE">
      <w:pPr>
        <w:numPr>
          <w:ilvl w:val="0"/>
          <w:numId w:val="15"/>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 xml:space="preserve">De consument kan de in de vorige leden genoemde overeenkomsten: </w:t>
      </w:r>
    </w:p>
    <w:p w14:paraId="5EF98087" w14:textId="77777777" w:rsidR="004C04BE" w:rsidRPr="004C04BE" w:rsidRDefault="004C04BE" w:rsidP="004C04BE">
      <w:pPr>
        <w:numPr>
          <w:ilvl w:val="1"/>
          <w:numId w:val="15"/>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te allen tijde opzeggen en niet beperkt worden tot opzegging op een bepaald tijdstip of in een bepaalde periode;</w:t>
      </w:r>
    </w:p>
    <w:p w14:paraId="1E4D2855" w14:textId="77777777" w:rsidR="004C04BE" w:rsidRPr="004C04BE" w:rsidRDefault="004C04BE" w:rsidP="004C04BE">
      <w:pPr>
        <w:numPr>
          <w:ilvl w:val="1"/>
          <w:numId w:val="15"/>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tenminste opzeggen op dezelfde wijze als zij door hem zijn aangegaan;</w:t>
      </w:r>
    </w:p>
    <w:p w14:paraId="101D0C14" w14:textId="77777777" w:rsidR="004C04BE" w:rsidRPr="004C04BE" w:rsidRDefault="004C04BE" w:rsidP="004C04BE">
      <w:pPr>
        <w:numPr>
          <w:ilvl w:val="1"/>
          <w:numId w:val="15"/>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altijd opzeggen met dezelfde opzegtermijn als de ondernemer voor zichzelf heeft bedongen.</w:t>
      </w:r>
    </w:p>
    <w:p w14:paraId="31741E7E" w14:textId="77777777" w:rsidR="004C04BE" w:rsidRPr="004C04BE" w:rsidRDefault="004C04BE" w:rsidP="004C04BE">
      <w:pPr>
        <w:shd w:val="clear" w:color="auto" w:fill="FFFFFF"/>
        <w:spacing w:before="180" w:after="180" w:line="240" w:lineRule="auto"/>
        <w:rPr>
          <w:rFonts w:ascii="Arial" w:eastAsia="Times New Roman" w:hAnsi="Arial" w:cs="Arial"/>
          <w:color w:val="333333"/>
          <w:sz w:val="18"/>
          <w:szCs w:val="18"/>
          <w:lang w:eastAsia="nl-NL"/>
        </w:rPr>
      </w:pPr>
      <w:r w:rsidRPr="004C04BE">
        <w:rPr>
          <w:rFonts w:ascii="Arial" w:eastAsia="Times New Roman" w:hAnsi="Arial" w:cs="Arial"/>
          <w:i/>
          <w:iCs/>
          <w:color w:val="333333"/>
          <w:sz w:val="18"/>
          <w:szCs w:val="18"/>
          <w:lang w:eastAsia="nl-NL"/>
        </w:rPr>
        <w:t>Verlenging:</w:t>
      </w:r>
    </w:p>
    <w:p w14:paraId="499769B8" w14:textId="77777777" w:rsidR="004C04BE" w:rsidRPr="004C04BE" w:rsidRDefault="004C04BE" w:rsidP="004C04BE">
      <w:pPr>
        <w:numPr>
          <w:ilvl w:val="0"/>
          <w:numId w:val="16"/>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Een overeenkomst die voor bepaalde tijd is aangegaan en die strekt tot het geregeld afleveren van producten (elektriciteit daaronder begrepen) of diensten, mag niet stilzwijgend worden verlengd of vernieuwd voor een bepaalde duur.</w:t>
      </w:r>
    </w:p>
    <w:p w14:paraId="49B75F5D" w14:textId="77777777" w:rsidR="004C04BE" w:rsidRPr="004C04BE" w:rsidRDefault="004C04BE" w:rsidP="004C04BE">
      <w:pPr>
        <w:numPr>
          <w:ilvl w:val="0"/>
          <w:numId w:val="16"/>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14:paraId="586AA29E" w14:textId="77777777" w:rsidR="004C04BE" w:rsidRPr="004C04BE" w:rsidRDefault="004C04BE" w:rsidP="004C04BE">
      <w:pPr>
        <w:shd w:val="clear" w:color="auto" w:fill="FFFFFF"/>
        <w:spacing w:before="180" w:after="180" w:line="240" w:lineRule="auto"/>
        <w:rPr>
          <w:rFonts w:ascii="Arial" w:eastAsia="Times New Roman" w:hAnsi="Arial" w:cs="Arial"/>
          <w:color w:val="333333"/>
          <w:sz w:val="18"/>
          <w:szCs w:val="18"/>
          <w:lang w:eastAsia="nl-NL"/>
        </w:rPr>
      </w:pPr>
      <w:r w:rsidRPr="004C04BE">
        <w:rPr>
          <w:rFonts w:ascii="Arial" w:eastAsia="Times New Roman" w:hAnsi="Arial" w:cs="Arial"/>
          <w:i/>
          <w:iCs/>
          <w:color w:val="333333"/>
          <w:sz w:val="18"/>
          <w:szCs w:val="18"/>
          <w:lang w:eastAsia="nl-NL"/>
        </w:rPr>
        <w:t>Duur:</w:t>
      </w:r>
    </w:p>
    <w:p w14:paraId="6436E016" w14:textId="77777777" w:rsidR="004C04BE" w:rsidRPr="004C04BE" w:rsidRDefault="004C04BE" w:rsidP="00862F08">
      <w:pPr>
        <w:numPr>
          <w:ilvl w:val="0"/>
          <w:numId w:val="17"/>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14:paraId="7F43AFC6" w14:textId="77777777" w:rsidR="004C04BE" w:rsidRPr="004C04BE" w:rsidRDefault="005B4565" w:rsidP="004C04BE">
      <w:pPr>
        <w:shd w:val="clear" w:color="auto" w:fill="FFFFFF"/>
        <w:spacing w:before="180" w:after="180" w:line="240" w:lineRule="auto"/>
        <w:rPr>
          <w:rFonts w:ascii="Arial" w:eastAsia="Times New Roman" w:hAnsi="Arial" w:cs="Arial"/>
          <w:color w:val="333333"/>
          <w:sz w:val="18"/>
          <w:szCs w:val="18"/>
          <w:lang w:eastAsia="nl-NL"/>
        </w:rPr>
      </w:pPr>
      <w:r>
        <w:rPr>
          <w:rFonts w:ascii="Arial" w:eastAsia="Times New Roman" w:hAnsi="Arial" w:cs="Arial"/>
          <w:b/>
          <w:bCs/>
          <w:color w:val="333333"/>
          <w:sz w:val="18"/>
          <w:szCs w:val="18"/>
          <w:lang w:eastAsia="nl-NL"/>
        </w:rPr>
        <w:t>Artikel 17</w:t>
      </w:r>
      <w:r w:rsidR="004C04BE" w:rsidRPr="004C04BE">
        <w:rPr>
          <w:rFonts w:ascii="Arial" w:eastAsia="Times New Roman" w:hAnsi="Arial" w:cs="Arial"/>
          <w:b/>
          <w:bCs/>
          <w:color w:val="333333"/>
          <w:sz w:val="18"/>
          <w:szCs w:val="18"/>
          <w:lang w:eastAsia="nl-NL"/>
        </w:rPr>
        <w:t xml:space="preserve"> - Betaling</w:t>
      </w:r>
    </w:p>
    <w:p w14:paraId="40A2C5F4" w14:textId="77777777" w:rsidR="004C04BE" w:rsidRPr="004C04BE" w:rsidRDefault="004C04BE" w:rsidP="004C04BE">
      <w:pPr>
        <w:numPr>
          <w:ilvl w:val="0"/>
          <w:numId w:val="18"/>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14:paraId="11064225" w14:textId="77777777" w:rsidR="004C04BE" w:rsidRPr="004C04BE" w:rsidRDefault="004C04BE" w:rsidP="004C04BE">
      <w:pPr>
        <w:numPr>
          <w:ilvl w:val="0"/>
          <w:numId w:val="18"/>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14:paraId="5BF1514F" w14:textId="77777777" w:rsidR="004C04BE" w:rsidRPr="004C04BE" w:rsidRDefault="004C04BE" w:rsidP="004C04BE">
      <w:pPr>
        <w:numPr>
          <w:ilvl w:val="0"/>
          <w:numId w:val="18"/>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consument heeft de plicht om onjuistheden in verstrekte of vermelde betaalgegevens onverwijld aan de ondernemer te melden.</w:t>
      </w:r>
    </w:p>
    <w:p w14:paraId="44AF6E02" w14:textId="77777777" w:rsidR="004C04BE" w:rsidRPr="004C04BE" w:rsidRDefault="004C04BE" w:rsidP="004C04BE">
      <w:pPr>
        <w:numPr>
          <w:ilvl w:val="0"/>
          <w:numId w:val="18"/>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Indien de consument niet tijdig aan zijn betalingsverplichting(en) voldoet, is deze, nadat hij door de ondernemer is gewezen op de te late betaling en de ondernemer de consument een termijn van 14 dagen heeft gegund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2EF90E2E" w14:textId="77777777" w:rsidR="004C04BE" w:rsidRPr="004C04BE" w:rsidRDefault="005B4565" w:rsidP="004C04BE">
      <w:pPr>
        <w:shd w:val="clear" w:color="auto" w:fill="FFFFFF"/>
        <w:spacing w:before="180" w:after="180" w:line="240" w:lineRule="auto"/>
        <w:rPr>
          <w:rFonts w:ascii="Arial" w:eastAsia="Times New Roman" w:hAnsi="Arial" w:cs="Arial"/>
          <w:color w:val="333333"/>
          <w:sz w:val="18"/>
          <w:szCs w:val="18"/>
          <w:lang w:eastAsia="nl-NL"/>
        </w:rPr>
      </w:pPr>
      <w:r>
        <w:rPr>
          <w:rFonts w:ascii="Arial" w:eastAsia="Times New Roman" w:hAnsi="Arial" w:cs="Arial"/>
          <w:b/>
          <w:bCs/>
          <w:color w:val="333333"/>
          <w:sz w:val="18"/>
          <w:szCs w:val="18"/>
          <w:lang w:eastAsia="nl-NL"/>
        </w:rPr>
        <w:t>Artikel 18</w:t>
      </w:r>
      <w:r w:rsidR="004C04BE" w:rsidRPr="004C04BE">
        <w:rPr>
          <w:rFonts w:ascii="Arial" w:eastAsia="Times New Roman" w:hAnsi="Arial" w:cs="Arial"/>
          <w:b/>
          <w:bCs/>
          <w:color w:val="333333"/>
          <w:sz w:val="18"/>
          <w:szCs w:val="18"/>
          <w:lang w:eastAsia="nl-NL"/>
        </w:rPr>
        <w:t xml:space="preserve"> - Klachtenregeling</w:t>
      </w:r>
    </w:p>
    <w:p w14:paraId="106A4E9A" w14:textId="77777777" w:rsidR="004C04BE" w:rsidRPr="004C04BE" w:rsidRDefault="004C04BE" w:rsidP="004C04BE">
      <w:pPr>
        <w:numPr>
          <w:ilvl w:val="0"/>
          <w:numId w:val="19"/>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De ondernemer beschikt over een voldoende bekend gemaakte klachtenprocedure en behandelt de klacht overeenkomstig deze klachtenprocedure.</w:t>
      </w:r>
    </w:p>
    <w:p w14:paraId="5FC3465D" w14:textId="77777777" w:rsidR="004C04BE" w:rsidRPr="004C04BE" w:rsidRDefault="004C04BE" w:rsidP="004C04BE">
      <w:pPr>
        <w:numPr>
          <w:ilvl w:val="0"/>
          <w:numId w:val="19"/>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t>Klachten over de uitvoering van de overeenkomst moeten binnen bekwame tijd nadat de consument de gebreken heeft geconstateerd, volledig en duidelijk omschreven worden ingediend bij de ondernemer.</w:t>
      </w:r>
    </w:p>
    <w:p w14:paraId="125B9437" w14:textId="77777777" w:rsidR="004C04BE" w:rsidRPr="004C04BE" w:rsidRDefault="004C04BE" w:rsidP="004C04BE">
      <w:pPr>
        <w:numPr>
          <w:ilvl w:val="0"/>
          <w:numId w:val="19"/>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lastRenderedPageBreak/>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1337804A" w14:textId="60F9F43D" w:rsidR="004C04BE" w:rsidRDefault="58726211" w:rsidP="58726211">
      <w:pPr>
        <w:numPr>
          <w:ilvl w:val="0"/>
          <w:numId w:val="19"/>
        </w:numPr>
        <w:shd w:val="clear" w:color="auto" w:fill="FFFFFF" w:themeFill="background1"/>
        <w:spacing w:before="100" w:beforeAutospacing="1" w:after="100" w:afterAutospacing="1" w:line="240" w:lineRule="auto"/>
        <w:rPr>
          <w:rFonts w:ascii="Arial" w:eastAsia="Times New Roman" w:hAnsi="Arial" w:cs="Arial"/>
          <w:color w:val="333333"/>
          <w:sz w:val="18"/>
          <w:szCs w:val="18"/>
          <w:lang w:eastAsia="nl-NL"/>
        </w:rPr>
      </w:pPr>
      <w:r w:rsidRPr="58726211">
        <w:rPr>
          <w:rFonts w:ascii="Arial" w:eastAsia="Times New Roman" w:hAnsi="Arial" w:cs="Arial"/>
          <w:color w:val="333333"/>
          <w:sz w:val="18"/>
          <w:szCs w:val="18"/>
          <w:lang w:eastAsia="nl-NL"/>
        </w:rPr>
        <w:t>Een klacht over een product, dienst of de service van de ondernemer kan via elektronisch verkeer worden gericht aan info@kingdominhand.nl. De klacht wordt door de betreffende ondernemer in behandeling genomen.</w:t>
      </w:r>
    </w:p>
    <w:p w14:paraId="3FD82C1E" w14:textId="77777777" w:rsidR="005B4565" w:rsidRPr="004C04BE" w:rsidRDefault="58726211" w:rsidP="004C04BE">
      <w:pPr>
        <w:numPr>
          <w:ilvl w:val="0"/>
          <w:numId w:val="19"/>
        </w:numPr>
        <w:shd w:val="clear" w:color="auto" w:fill="FFFFFF"/>
        <w:spacing w:before="100" w:beforeAutospacing="1" w:after="100" w:afterAutospacing="1" w:line="240" w:lineRule="auto"/>
        <w:rPr>
          <w:rFonts w:ascii="Arial" w:eastAsia="Times New Roman" w:hAnsi="Arial" w:cs="Arial"/>
          <w:color w:val="333333"/>
          <w:sz w:val="18"/>
          <w:szCs w:val="18"/>
          <w:lang w:eastAsia="nl-NL"/>
        </w:rPr>
      </w:pPr>
      <w:r w:rsidRPr="58726211">
        <w:rPr>
          <w:rFonts w:ascii="Arial" w:eastAsia="Times New Roman" w:hAnsi="Arial" w:cs="Arial"/>
          <w:color w:val="333333"/>
          <w:sz w:val="18"/>
          <w:szCs w:val="18"/>
          <w:lang w:eastAsia="nl-NL"/>
        </w:rPr>
        <w:t xml:space="preserve">Consumentengegevens worden niet aan derden verstrekt. </w:t>
      </w:r>
    </w:p>
    <w:p w14:paraId="33EF1E5E" w14:textId="551323FC" w:rsidR="00632FB9" w:rsidRDefault="58726211" w:rsidP="58726211">
      <w:pPr>
        <w:pStyle w:val="Normaalweb"/>
        <w:shd w:val="clear" w:color="auto" w:fill="FFFFFF" w:themeFill="background1"/>
        <w:rPr>
          <w:rFonts w:ascii="Arial" w:hAnsi="Arial" w:cs="Arial"/>
          <w:color w:val="333333"/>
          <w:sz w:val="18"/>
          <w:szCs w:val="18"/>
        </w:rPr>
      </w:pPr>
      <w:r w:rsidRPr="58726211">
        <w:rPr>
          <w:rStyle w:val="Zwaar"/>
          <w:rFonts w:ascii="Arial" w:hAnsi="Arial" w:cs="Arial"/>
          <w:color w:val="333333"/>
          <w:sz w:val="18"/>
          <w:szCs w:val="18"/>
        </w:rPr>
        <w:t>Artikel 19 - Aanvullende of afwijkende bepalingen</w:t>
      </w:r>
    </w:p>
    <w:p w14:paraId="7B33E2EC" w14:textId="77777777" w:rsidR="00632FB9" w:rsidRDefault="00632FB9" w:rsidP="00632FB9">
      <w:pPr>
        <w:pStyle w:val="Normaalweb"/>
        <w:shd w:val="clear" w:color="auto" w:fill="FFFFFF"/>
        <w:ind w:left="705" w:hanging="705"/>
        <w:rPr>
          <w:rFonts w:ascii="Arial" w:hAnsi="Arial" w:cs="Arial"/>
          <w:color w:val="333333"/>
          <w:sz w:val="18"/>
          <w:szCs w:val="18"/>
        </w:rPr>
      </w:pPr>
      <w:r>
        <w:rPr>
          <w:rFonts w:ascii="Arial" w:hAnsi="Arial" w:cs="Arial"/>
          <w:color w:val="333333"/>
          <w:sz w:val="18"/>
          <w:szCs w:val="18"/>
        </w:rPr>
        <w:t xml:space="preserve">1. </w:t>
      </w:r>
      <w:r>
        <w:rPr>
          <w:rFonts w:ascii="Arial" w:hAnsi="Arial" w:cs="Arial"/>
          <w:color w:val="333333"/>
          <w:sz w:val="18"/>
          <w:szCs w:val="18"/>
        </w:rPr>
        <w:tab/>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 </w:t>
      </w:r>
    </w:p>
    <w:p w14:paraId="5A39BBE3" w14:textId="77777777" w:rsidR="004C04BE" w:rsidRPr="004C04BE" w:rsidRDefault="004C04BE" w:rsidP="004C04BE">
      <w:pPr>
        <w:shd w:val="clear" w:color="auto" w:fill="FFFFFF"/>
        <w:spacing w:before="180" w:after="180" w:line="240" w:lineRule="auto"/>
        <w:rPr>
          <w:rFonts w:ascii="Arial" w:eastAsia="Times New Roman" w:hAnsi="Arial" w:cs="Arial"/>
          <w:color w:val="333333"/>
          <w:sz w:val="18"/>
          <w:szCs w:val="18"/>
          <w:lang w:eastAsia="nl-NL"/>
        </w:rPr>
      </w:pPr>
      <w:r w:rsidRPr="004C04BE">
        <w:rPr>
          <w:rFonts w:ascii="Arial" w:eastAsia="Times New Roman" w:hAnsi="Arial" w:cs="Arial"/>
          <w:color w:val="333333"/>
          <w:sz w:val="18"/>
          <w:szCs w:val="18"/>
          <w:lang w:eastAsia="nl-NL"/>
        </w:rPr>
        <w:br/>
      </w:r>
    </w:p>
    <w:p w14:paraId="41C8F396" w14:textId="77777777" w:rsidR="00CD2F83" w:rsidRDefault="00CD2F83"/>
    <w:sectPr w:rsidR="00CD2F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3D3EC" w14:textId="77777777" w:rsidR="007572CF" w:rsidRDefault="007572CF" w:rsidP="00632FB9">
      <w:pPr>
        <w:spacing w:after="0" w:line="240" w:lineRule="auto"/>
      </w:pPr>
      <w:r>
        <w:separator/>
      </w:r>
    </w:p>
  </w:endnote>
  <w:endnote w:type="continuationSeparator" w:id="0">
    <w:p w14:paraId="0D0B940D" w14:textId="77777777" w:rsidR="007572CF" w:rsidRDefault="007572CF" w:rsidP="0063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B00A" w14:textId="77777777" w:rsidR="007572CF" w:rsidRDefault="007572CF" w:rsidP="00632FB9">
      <w:pPr>
        <w:spacing w:after="0" w:line="240" w:lineRule="auto"/>
      </w:pPr>
      <w:r>
        <w:separator/>
      </w:r>
    </w:p>
  </w:footnote>
  <w:footnote w:type="continuationSeparator" w:id="0">
    <w:p w14:paraId="60061E4C" w14:textId="77777777" w:rsidR="007572CF" w:rsidRDefault="007572CF" w:rsidP="00632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701"/>
    <w:multiLevelType w:val="multilevel"/>
    <w:tmpl w:val="0F5A4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F48BE"/>
    <w:multiLevelType w:val="multilevel"/>
    <w:tmpl w:val="C7B88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E10BD"/>
    <w:multiLevelType w:val="multilevel"/>
    <w:tmpl w:val="CB60A3D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D1A2B3A"/>
    <w:multiLevelType w:val="multilevel"/>
    <w:tmpl w:val="29364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E76CC4"/>
    <w:multiLevelType w:val="multilevel"/>
    <w:tmpl w:val="D9AAD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5E45DF"/>
    <w:multiLevelType w:val="multilevel"/>
    <w:tmpl w:val="699C0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6E4940"/>
    <w:multiLevelType w:val="multilevel"/>
    <w:tmpl w:val="CB9CA1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884930"/>
    <w:multiLevelType w:val="multilevel"/>
    <w:tmpl w:val="122445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D537EB"/>
    <w:multiLevelType w:val="multilevel"/>
    <w:tmpl w:val="C2DE59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967708"/>
    <w:multiLevelType w:val="hybridMultilevel"/>
    <w:tmpl w:val="6FD49058"/>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DAA3FB5"/>
    <w:multiLevelType w:val="multilevel"/>
    <w:tmpl w:val="80522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253111"/>
    <w:multiLevelType w:val="multilevel"/>
    <w:tmpl w:val="23C48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8D5C9B"/>
    <w:multiLevelType w:val="multilevel"/>
    <w:tmpl w:val="E66A0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CB11C4"/>
    <w:multiLevelType w:val="multilevel"/>
    <w:tmpl w:val="9F1A2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383358"/>
    <w:multiLevelType w:val="multilevel"/>
    <w:tmpl w:val="05D87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5B2CD4"/>
    <w:multiLevelType w:val="multilevel"/>
    <w:tmpl w:val="E6D62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162996"/>
    <w:multiLevelType w:val="multilevel"/>
    <w:tmpl w:val="0E728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822FE5"/>
    <w:multiLevelType w:val="multilevel"/>
    <w:tmpl w:val="4B601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481AFD"/>
    <w:multiLevelType w:val="multilevel"/>
    <w:tmpl w:val="14CE68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E1097D"/>
    <w:multiLevelType w:val="hybridMultilevel"/>
    <w:tmpl w:val="A64C3F3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7B0A740E"/>
    <w:multiLevelType w:val="multilevel"/>
    <w:tmpl w:val="12EA0C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615B4B"/>
    <w:multiLevelType w:val="multilevel"/>
    <w:tmpl w:val="4E1CEF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E82AFF"/>
    <w:multiLevelType w:val="multilevel"/>
    <w:tmpl w:val="6CA2E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1062A9"/>
    <w:multiLevelType w:val="multilevel"/>
    <w:tmpl w:val="7B804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9545435">
    <w:abstractNumId w:val="16"/>
  </w:num>
  <w:num w:numId="2" w16cid:durableId="489759347">
    <w:abstractNumId w:val="14"/>
  </w:num>
  <w:num w:numId="3" w16cid:durableId="1681276430">
    <w:abstractNumId w:val="11"/>
  </w:num>
  <w:num w:numId="4" w16cid:durableId="1561136314">
    <w:abstractNumId w:val="23"/>
  </w:num>
  <w:num w:numId="5" w16cid:durableId="1372001711">
    <w:abstractNumId w:val="18"/>
  </w:num>
  <w:num w:numId="6" w16cid:durableId="1994869391">
    <w:abstractNumId w:val="0"/>
  </w:num>
  <w:num w:numId="7" w16cid:durableId="238754085">
    <w:abstractNumId w:val="8"/>
  </w:num>
  <w:num w:numId="8" w16cid:durableId="914702212">
    <w:abstractNumId w:val="5"/>
  </w:num>
  <w:num w:numId="9" w16cid:durableId="314913530">
    <w:abstractNumId w:val="10"/>
  </w:num>
  <w:num w:numId="10" w16cid:durableId="1953511338">
    <w:abstractNumId w:val="13"/>
  </w:num>
  <w:num w:numId="11" w16cid:durableId="672728721">
    <w:abstractNumId w:val="20"/>
  </w:num>
  <w:num w:numId="12" w16cid:durableId="1325668314">
    <w:abstractNumId w:val="6"/>
  </w:num>
  <w:num w:numId="13" w16cid:durableId="1132485162">
    <w:abstractNumId w:val="3"/>
  </w:num>
  <w:num w:numId="14" w16cid:durableId="46683131">
    <w:abstractNumId w:val="17"/>
  </w:num>
  <w:num w:numId="15" w16cid:durableId="568148315">
    <w:abstractNumId w:val="7"/>
  </w:num>
  <w:num w:numId="16" w16cid:durableId="1101416355">
    <w:abstractNumId w:val="21"/>
  </w:num>
  <w:num w:numId="17" w16cid:durableId="465198318">
    <w:abstractNumId w:val="2"/>
  </w:num>
  <w:num w:numId="18" w16cid:durableId="1063065973">
    <w:abstractNumId w:val="1"/>
  </w:num>
  <w:num w:numId="19" w16cid:durableId="385758885">
    <w:abstractNumId w:val="22"/>
  </w:num>
  <w:num w:numId="20" w16cid:durableId="827745604">
    <w:abstractNumId w:val="15"/>
  </w:num>
  <w:num w:numId="21" w16cid:durableId="1867676890">
    <w:abstractNumId w:val="4"/>
  </w:num>
  <w:num w:numId="22" w16cid:durableId="1761490056">
    <w:abstractNumId w:val="12"/>
  </w:num>
  <w:num w:numId="23" w16cid:durableId="486635539">
    <w:abstractNumId w:val="9"/>
  </w:num>
  <w:num w:numId="24" w16cid:durableId="20874545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4BE"/>
    <w:rsid w:val="000453D1"/>
    <w:rsid w:val="000903B3"/>
    <w:rsid w:val="002C31D6"/>
    <w:rsid w:val="004C0421"/>
    <w:rsid w:val="004C04BE"/>
    <w:rsid w:val="005B4565"/>
    <w:rsid w:val="00632FB9"/>
    <w:rsid w:val="007572CF"/>
    <w:rsid w:val="0076239C"/>
    <w:rsid w:val="007641FF"/>
    <w:rsid w:val="00862F08"/>
    <w:rsid w:val="00876764"/>
    <w:rsid w:val="00B20008"/>
    <w:rsid w:val="00B56C84"/>
    <w:rsid w:val="00B62AFA"/>
    <w:rsid w:val="00BA069E"/>
    <w:rsid w:val="00CD2F83"/>
    <w:rsid w:val="00E920D0"/>
    <w:rsid w:val="587262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6B2A"/>
  <w15:chartTrackingRefBased/>
  <w15:docId w15:val="{7CCEB427-F2E7-4250-9887-06A8F9E2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C04BE"/>
    <w:rPr>
      <w:strike w:val="0"/>
      <w:dstrike w:val="0"/>
      <w:color w:val="428BCA"/>
      <w:u w:val="none"/>
      <w:effect w:val="none"/>
      <w:shd w:val="clear" w:color="auto" w:fill="auto"/>
    </w:rPr>
  </w:style>
  <w:style w:type="character" w:styleId="Zwaar">
    <w:name w:val="Strong"/>
    <w:basedOn w:val="Standaardalinea-lettertype"/>
    <w:uiPriority w:val="22"/>
    <w:qFormat/>
    <w:rsid w:val="004C04BE"/>
    <w:rPr>
      <w:b/>
      <w:bCs/>
    </w:rPr>
  </w:style>
  <w:style w:type="paragraph" w:styleId="Normaalweb">
    <w:name w:val="Normal (Web)"/>
    <w:basedOn w:val="Standaard"/>
    <w:uiPriority w:val="99"/>
    <w:semiHidden/>
    <w:unhideWhenUsed/>
    <w:rsid w:val="004C04BE"/>
    <w:pPr>
      <w:spacing w:before="180" w:after="180"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4C04BE"/>
    <w:rPr>
      <w:i/>
      <w:iCs/>
    </w:rPr>
  </w:style>
  <w:style w:type="character" w:styleId="Verwijzingopmerking">
    <w:name w:val="annotation reference"/>
    <w:basedOn w:val="Standaardalinea-lettertype"/>
    <w:uiPriority w:val="99"/>
    <w:semiHidden/>
    <w:unhideWhenUsed/>
    <w:rsid w:val="00862F08"/>
    <w:rPr>
      <w:sz w:val="16"/>
      <w:szCs w:val="16"/>
    </w:rPr>
  </w:style>
  <w:style w:type="paragraph" w:styleId="Tekstopmerking">
    <w:name w:val="annotation text"/>
    <w:basedOn w:val="Standaard"/>
    <w:link w:val="TekstopmerkingChar"/>
    <w:uiPriority w:val="99"/>
    <w:semiHidden/>
    <w:unhideWhenUsed/>
    <w:rsid w:val="00862F0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62F08"/>
    <w:rPr>
      <w:sz w:val="20"/>
      <w:szCs w:val="20"/>
    </w:rPr>
  </w:style>
  <w:style w:type="paragraph" w:styleId="Onderwerpvanopmerking">
    <w:name w:val="annotation subject"/>
    <w:basedOn w:val="Tekstopmerking"/>
    <w:next w:val="Tekstopmerking"/>
    <w:link w:val="OnderwerpvanopmerkingChar"/>
    <w:uiPriority w:val="99"/>
    <w:semiHidden/>
    <w:unhideWhenUsed/>
    <w:rsid w:val="00862F08"/>
    <w:rPr>
      <w:b/>
      <w:bCs/>
    </w:rPr>
  </w:style>
  <w:style w:type="character" w:customStyle="1" w:styleId="OnderwerpvanopmerkingChar">
    <w:name w:val="Onderwerp van opmerking Char"/>
    <w:basedOn w:val="TekstopmerkingChar"/>
    <w:link w:val="Onderwerpvanopmerking"/>
    <w:uiPriority w:val="99"/>
    <w:semiHidden/>
    <w:rsid w:val="00862F08"/>
    <w:rPr>
      <w:b/>
      <w:bCs/>
      <w:sz w:val="20"/>
      <w:szCs w:val="20"/>
    </w:rPr>
  </w:style>
  <w:style w:type="paragraph" w:styleId="Ballontekst">
    <w:name w:val="Balloon Text"/>
    <w:basedOn w:val="Standaard"/>
    <w:link w:val="BallontekstChar"/>
    <w:uiPriority w:val="99"/>
    <w:semiHidden/>
    <w:unhideWhenUsed/>
    <w:rsid w:val="00862F0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62F08"/>
    <w:rPr>
      <w:rFonts w:ascii="Segoe UI" w:hAnsi="Segoe UI" w:cs="Segoe UI"/>
      <w:sz w:val="18"/>
      <w:szCs w:val="18"/>
    </w:rPr>
  </w:style>
  <w:style w:type="paragraph" w:styleId="Koptekst">
    <w:name w:val="header"/>
    <w:basedOn w:val="Standaard"/>
    <w:link w:val="KoptekstChar"/>
    <w:uiPriority w:val="99"/>
    <w:unhideWhenUsed/>
    <w:rsid w:val="00632F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2FB9"/>
  </w:style>
  <w:style w:type="paragraph" w:styleId="Voettekst">
    <w:name w:val="footer"/>
    <w:basedOn w:val="Standaard"/>
    <w:link w:val="VoettekstChar"/>
    <w:uiPriority w:val="99"/>
    <w:unhideWhenUsed/>
    <w:rsid w:val="00632F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2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7906">
      <w:bodyDiv w:val="1"/>
      <w:marLeft w:val="0"/>
      <w:marRight w:val="0"/>
      <w:marTop w:val="0"/>
      <w:marBottom w:val="0"/>
      <w:divBdr>
        <w:top w:val="none" w:sz="0" w:space="0" w:color="auto"/>
        <w:left w:val="none" w:sz="0" w:space="0" w:color="auto"/>
        <w:bottom w:val="none" w:sz="0" w:space="0" w:color="auto"/>
        <w:right w:val="none" w:sz="0" w:space="0" w:color="auto"/>
      </w:divBdr>
      <w:divsChild>
        <w:div w:id="1601448900">
          <w:marLeft w:val="0"/>
          <w:marRight w:val="0"/>
          <w:marTop w:val="0"/>
          <w:marBottom w:val="0"/>
          <w:divBdr>
            <w:top w:val="none" w:sz="0" w:space="0" w:color="auto"/>
            <w:left w:val="none" w:sz="0" w:space="0" w:color="auto"/>
            <w:bottom w:val="none" w:sz="0" w:space="0" w:color="auto"/>
            <w:right w:val="none" w:sz="0" w:space="0" w:color="auto"/>
          </w:divBdr>
          <w:divsChild>
            <w:div w:id="949971731">
              <w:marLeft w:val="0"/>
              <w:marRight w:val="0"/>
              <w:marTop w:val="150"/>
              <w:marBottom w:val="0"/>
              <w:divBdr>
                <w:top w:val="none" w:sz="0" w:space="0" w:color="auto"/>
                <w:left w:val="none" w:sz="0" w:space="0" w:color="auto"/>
                <w:bottom w:val="none" w:sz="0" w:space="0" w:color="auto"/>
                <w:right w:val="none" w:sz="0" w:space="0" w:color="auto"/>
              </w:divBdr>
              <w:divsChild>
                <w:div w:id="15014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65774">
      <w:bodyDiv w:val="1"/>
      <w:marLeft w:val="0"/>
      <w:marRight w:val="0"/>
      <w:marTop w:val="0"/>
      <w:marBottom w:val="0"/>
      <w:divBdr>
        <w:top w:val="none" w:sz="0" w:space="0" w:color="auto"/>
        <w:left w:val="none" w:sz="0" w:space="0" w:color="auto"/>
        <w:bottom w:val="none" w:sz="0" w:space="0" w:color="auto"/>
        <w:right w:val="none" w:sz="0" w:space="0" w:color="auto"/>
      </w:divBdr>
      <w:divsChild>
        <w:div w:id="1269118842">
          <w:marLeft w:val="0"/>
          <w:marRight w:val="0"/>
          <w:marTop w:val="0"/>
          <w:marBottom w:val="0"/>
          <w:divBdr>
            <w:top w:val="none" w:sz="0" w:space="0" w:color="auto"/>
            <w:left w:val="none" w:sz="0" w:space="0" w:color="auto"/>
            <w:bottom w:val="none" w:sz="0" w:space="0" w:color="auto"/>
            <w:right w:val="none" w:sz="0" w:space="0" w:color="auto"/>
          </w:divBdr>
          <w:divsChild>
            <w:div w:id="840242453">
              <w:marLeft w:val="0"/>
              <w:marRight w:val="0"/>
              <w:marTop w:val="150"/>
              <w:marBottom w:val="0"/>
              <w:divBdr>
                <w:top w:val="none" w:sz="0" w:space="0" w:color="auto"/>
                <w:left w:val="none" w:sz="0" w:space="0" w:color="auto"/>
                <w:bottom w:val="none" w:sz="0" w:space="0" w:color="auto"/>
                <w:right w:val="none" w:sz="0" w:space="0" w:color="auto"/>
              </w:divBdr>
              <w:divsChild>
                <w:div w:id="14234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4925</Words>
  <Characters>27092</Characters>
  <Application>Microsoft Office Word</Application>
  <DocSecurity>0</DocSecurity>
  <Lines>225</Lines>
  <Paragraphs>63</Paragraphs>
  <ScaleCrop>false</ScaleCrop>
  <Company/>
  <LinksUpToDate>false</LinksUpToDate>
  <CharactersWithSpaces>31954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Norder</dc:creator>
  <cp:keywords/>
  <dc:description/>
  <cp:lastModifiedBy>Sheila Doorson</cp:lastModifiedBy>
  <cp:revision>3</cp:revision>
  <dcterms:created xsi:type="dcterms:W3CDTF">2025-09-22T13:21:00Z</dcterms:created>
  <dcterms:modified xsi:type="dcterms:W3CDTF">2025-09-22T13:29:00Z</dcterms:modified>
</cp:coreProperties>
</file>